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2AF9D" w14:textId="5D3A84B6" w:rsidR="005D3007" w:rsidRPr="005D3007" w:rsidRDefault="004D40A7" w:rsidP="005D3007">
      <w:pPr>
        <w:jc w:val="center"/>
        <w:rPr>
          <w:rFonts w:ascii="Rockwell" w:hAnsi="Rockwell"/>
          <w:b/>
          <w:bCs/>
          <w:sz w:val="36"/>
          <w:szCs w:val="36"/>
        </w:rPr>
      </w:pPr>
      <w:r>
        <w:rPr>
          <w:rFonts w:ascii="Rockwell" w:hAnsi="Rockwell"/>
          <w:b/>
          <w:bCs/>
          <w:sz w:val="36"/>
          <w:szCs w:val="36"/>
        </w:rPr>
        <w:t>AV/IT</w:t>
      </w:r>
      <w:r w:rsidR="005D3007" w:rsidRPr="005D3007">
        <w:rPr>
          <w:rFonts w:ascii="Rockwell" w:hAnsi="Rockwell"/>
          <w:b/>
          <w:bCs/>
          <w:sz w:val="36"/>
          <w:szCs w:val="36"/>
        </w:rPr>
        <w:t xml:space="preserve"> guide for the Verdon-Smith International Seminar Room</w:t>
      </w:r>
    </w:p>
    <w:p w14:paraId="4DCFA33A" w14:textId="77777777" w:rsidR="00660F55" w:rsidRDefault="00660F55" w:rsidP="00660F55"/>
    <w:sdt>
      <w:sdtPr>
        <w:rPr>
          <w:rFonts w:ascii="Arial" w:eastAsiaTheme="minorHAnsi" w:hAnsi="Arial" w:cs="Arial"/>
          <w:color w:val="auto"/>
          <w:sz w:val="22"/>
          <w:szCs w:val="22"/>
          <w:lang w:val="en-GB"/>
        </w:rPr>
        <w:id w:val="751963069"/>
        <w:docPartObj>
          <w:docPartGallery w:val="Table of Contents"/>
          <w:docPartUnique/>
        </w:docPartObj>
      </w:sdtPr>
      <w:sdtEndPr>
        <w:rPr>
          <w:noProof/>
        </w:rPr>
      </w:sdtEndPr>
      <w:sdtContent>
        <w:p w14:paraId="3BE370B0" w14:textId="77777777" w:rsidR="005D3007" w:rsidRPr="005D3007" w:rsidRDefault="005D3007" w:rsidP="005D3007">
          <w:pPr>
            <w:pStyle w:val="TOCHeading"/>
            <w:jc w:val="center"/>
            <w:rPr>
              <w:rFonts w:ascii="Rockwell" w:hAnsi="Rockwell"/>
              <w:b/>
              <w:color w:val="auto"/>
              <w:sz w:val="36"/>
              <w:szCs w:val="36"/>
            </w:rPr>
          </w:pPr>
          <w:r w:rsidRPr="6E934A77">
            <w:rPr>
              <w:rFonts w:ascii="Rockwell" w:hAnsi="Rockwell"/>
              <w:b/>
              <w:color w:val="auto"/>
              <w:sz w:val="36"/>
              <w:szCs w:val="36"/>
            </w:rPr>
            <w:t>Table of Contents</w:t>
          </w:r>
        </w:p>
        <w:p w14:paraId="03A1FE08" w14:textId="3A67BB75" w:rsidR="007416A9" w:rsidRDefault="00545C12" w:rsidP="00545C12">
          <w:pPr>
            <w:pStyle w:val="TOC1"/>
            <w:rPr>
              <w:rFonts w:asciiTheme="minorHAnsi" w:eastAsiaTheme="minorEastAsia" w:hAnsiTheme="minorHAnsi" w:cstheme="minorBidi"/>
              <w:kern w:val="2"/>
              <w:sz w:val="24"/>
              <w:szCs w:val="24"/>
              <w:lang w:eastAsia="zh-CN"/>
              <w14:ligatures w14:val="standardContextual"/>
            </w:rPr>
          </w:pPr>
          <w:r>
            <w:fldChar w:fldCharType="begin"/>
          </w:r>
          <w:r w:rsidR="005D3007">
            <w:instrText>TOC \o "1-3" \z \u \h</w:instrText>
          </w:r>
          <w:r>
            <w:fldChar w:fldCharType="separate"/>
          </w:r>
          <w:hyperlink w:anchor="_Toc174108898" w:history="1">
            <w:r w:rsidR="007416A9" w:rsidRPr="0032608A">
              <w:rPr>
                <w:rStyle w:val="Hyperlink"/>
              </w:rPr>
              <w:t>1.</w:t>
            </w:r>
            <w:r>
              <w:rPr>
                <w:rFonts w:asciiTheme="minorHAnsi" w:eastAsiaTheme="minorEastAsia" w:hAnsiTheme="minorHAnsi" w:cstheme="minorBidi"/>
                <w:kern w:val="2"/>
                <w:sz w:val="24"/>
                <w:szCs w:val="24"/>
                <w:lang w:eastAsia="zh-CN"/>
                <w14:ligatures w14:val="standardContextual"/>
              </w:rPr>
              <w:t xml:space="preserve"> </w:t>
            </w:r>
            <w:r w:rsidR="007416A9" w:rsidRPr="0032608A">
              <w:rPr>
                <w:rStyle w:val="Hyperlink"/>
              </w:rPr>
              <w:t>Hybrid meetings and seminars</w:t>
            </w:r>
            <w:r w:rsidR="007416A9">
              <w:rPr>
                <w:webHidden/>
              </w:rPr>
              <w:tab/>
            </w:r>
            <w:r w:rsidR="007416A9">
              <w:rPr>
                <w:webHidden/>
              </w:rPr>
              <w:fldChar w:fldCharType="begin"/>
            </w:r>
            <w:r w:rsidR="007416A9">
              <w:rPr>
                <w:webHidden/>
              </w:rPr>
              <w:instrText xml:space="preserve"> PAGEREF _Toc174108898 \h </w:instrText>
            </w:r>
            <w:r w:rsidR="007416A9">
              <w:rPr>
                <w:webHidden/>
              </w:rPr>
            </w:r>
            <w:r w:rsidR="007416A9">
              <w:rPr>
                <w:webHidden/>
              </w:rPr>
              <w:fldChar w:fldCharType="separate"/>
            </w:r>
            <w:r w:rsidR="007416A9">
              <w:rPr>
                <w:webHidden/>
              </w:rPr>
              <w:t>1</w:t>
            </w:r>
            <w:r w:rsidR="007416A9">
              <w:rPr>
                <w:webHidden/>
              </w:rPr>
              <w:fldChar w:fldCharType="end"/>
            </w:r>
          </w:hyperlink>
        </w:p>
        <w:p w14:paraId="789B32F9" w14:textId="4CC93B4C" w:rsidR="007416A9" w:rsidRDefault="007416A9" w:rsidP="00545C12">
          <w:pPr>
            <w:pStyle w:val="TOC1"/>
            <w:rPr>
              <w:rFonts w:asciiTheme="minorHAnsi" w:eastAsiaTheme="minorEastAsia" w:hAnsiTheme="minorHAnsi" w:cstheme="minorBidi"/>
              <w:kern w:val="2"/>
              <w:sz w:val="24"/>
              <w:szCs w:val="24"/>
              <w:lang w:eastAsia="zh-CN"/>
              <w14:ligatures w14:val="standardContextual"/>
            </w:rPr>
          </w:pPr>
          <w:hyperlink w:anchor="_Toc174108899" w:history="1">
            <w:r w:rsidRPr="0032608A">
              <w:rPr>
                <w:rStyle w:val="Hyperlink"/>
              </w:rPr>
              <w:t>2.</w:t>
            </w:r>
            <w:r w:rsidR="00545C12">
              <w:rPr>
                <w:rFonts w:asciiTheme="minorHAnsi" w:eastAsiaTheme="minorEastAsia" w:hAnsiTheme="minorHAnsi" w:cstheme="minorBidi"/>
                <w:kern w:val="2"/>
                <w:sz w:val="24"/>
                <w:szCs w:val="24"/>
                <w:lang w:eastAsia="zh-CN"/>
                <w14:ligatures w14:val="standardContextual"/>
              </w:rPr>
              <w:t xml:space="preserve"> </w:t>
            </w:r>
            <w:r w:rsidRPr="0032608A">
              <w:rPr>
                <w:rStyle w:val="Hyperlink"/>
              </w:rPr>
              <w:t>Room equipment</w:t>
            </w:r>
            <w:r>
              <w:rPr>
                <w:webHidden/>
              </w:rPr>
              <w:tab/>
            </w:r>
            <w:r>
              <w:rPr>
                <w:webHidden/>
              </w:rPr>
              <w:fldChar w:fldCharType="begin"/>
            </w:r>
            <w:r>
              <w:rPr>
                <w:webHidden/>
              </w:rPr>
              <w:instrText xml:space="preserve"> PAGEREF _Toc174108899 \h </w:instrText>
            </w:r>
            <w:r>
              <w:rPr>
                <w:webHidden/>
              </w:rPr>
            </w:r>
            <w:r>
              <w:rPr>
                <w:webHidden/>
              </w:rPr>
              <w:fldChar w:fldCharType="separate"/>
            </w:r>
            <w:r>
              <w:rPr>
                <w:webHidden/>
              </w:rPr>
              <w:t>1</w:t>
            </w:r>
            <w:r>
              <w:rPr>
                <w:webHidden/>
              </w:rPr>
              <w:fldChar w:fldCharType="end"/>
            </w:r>
          </w:hyperlink>
        </w:p>
        <w:p w14:paraId="74FF71E4" w14:textId="3F8C2B54" w:rsidR="007416A9" w:rsidRDefault="007416A9" w:rsidP="00545C12">
          <w:pPr>
            <w:pStyle w:val="TOC1"/>
            <w:rPr>
              <w:rFonts w:asciiTheme="minorHAnsi" w:eastAsiaTheme="minorEastAsia" w:hAnsiTheme="minorHAnsi" w:cstheme="minorBidi"/>
              <w:kern w:val="2"/>
              <w:sz w:val="24"/>
              <w:szCs w:val="24"/>
              <w:lang w:eastAsia="zh-CN"/>
              <w14:ligatures w14:val="standardContextual"/>
            </w:rPr>
          </w:pPr>
          <w:hyperlink w:anchor="_Toc174108900" w:history="1">
            <w:r w:rsidRPr="0032608A">
              <w:rPr>
                <w:rStyle w:val="Hyperlink"/>
              </w:rPr>
              <w:t>3. Controlling the Equipment</w:t>
            </w:r>
            <w:r>
              <w:rPr>
                <w:webHidden/>
              </w:rPr>
              <w:tab/>
            </w:r>
            <w:r>
              <w:rPr>
                <w:webHidden/>
              </w:rPr>
              <w:fldChar w:fldCharType="begin"/>
            </w:r>
            <w:r>
              <w:rPr>
                <w:webHidden/>
              </w:rPr>
              <w:instrText xml:space="preserve"> PAGEREF _Toc174108900 \h </w:instrText>
            </w:r>
            <w:r>
              <w:rPr>
                <w:webHidden/>
              </w:rPr>
            </w:r>
            <w:r>
              <w:rPr>
                <w:webHidden/>
              </w:rPr>
              <w:fldChar w:fldCharType="separate"/>
            </w:r>
            <w:r>
              <w:rPr>
                <w:webHidden/>
              </w:rPr>
              <w:t>2</w:t>
            </w:r>
            <w:r>
              <w:rPr>
                <w:webHidden/>
              </w:rPr>
              <w:fldChar w:fldCharType="end"/>
            </w:r>
          </w:hyperlink>
        </w:p>
        <w:p w14:paraId="06C1265A" w14:textId="0B1D2E79" w:rsidR="007416A9" w:rsidRDefault="007416A9">
          <w:pPr>
            <w:pStyle w:val="TOC2"/>
            <w:rPr>
              <w:rFonts w:asciiTheme="minorHAnsi" w:eastAsiaTheme="minorEastAsia" w:hAnsiTheme="minorHAnsi" w:cstheme="minorBidi"/>
              <w:kern w:val="2"/>
              <w:sz w:val="24"/>
              <w:szCs w:val="24"/>
              <w:lang w:eastAsia="zh-CN"/>
              <w14:ligatures w14:val="standardContextual"/>
            </w:rPr>
          </w:pPr>
          <w:hyperlink w:anchor="_Toc174108901" w:history="1">
            <w:r w:rsidRPr="0032608A">
              <w:rPr>
                <w:rStyle w:val="Hyperlink"/>
              </w:rPr>
              <w:t>3.1</w:t>
            </w:r>
            <w:r w:rsidRPr="0032608A">
              <w:rPr>
                <w:rStyle w:val="Hyperlink"/>
                <w:bCs/>
              </w:rPr>
              <w:t xml:space="preserve"> </w:t>
            </w:r>
            <w:r w:rsidRPr="0032608A">
              <w:rPr>
                <w:rStyle w:val="Hyperlink"/>
              </w:rPr>
              <w:t>AV Controls</w:t>
            </w:r>
            <w:r>
              <w:rPr>
                <w:webHidden/>
              </w:rPr>
              <w:tab/>
            </w:r>
            <w:r>
              <w:rPr>
                <w:webHidden/>
              </w:rPr>
              <w:fldChar w:fldCharType="begin"/>
            </w:r>
            <w:r>
              <w:rPr>
                <w:webHidden/>
              </w:rPr>
              <w:instrText xml:space="preserve"> PAGEREF _Toc174108901 \h </w:instrText>
            </w:r>
            <w:r>
              <w:rPr>
                <w:webHidden/>
              </w:rPr>
            </w:r>
            <w:r>
              <w:rPr>
                <w:webHidden/>
              </w:rPr>
              <w:fldChar w:fldCharType="separate"/>
            </w:r>
            <w:r>
              <w:rPr>
                <w:webHidden/>
              </w:rPr>
              <w:t>2</w:t>
            </w:r>
            <w:r>
              <w:rPr>
                <w:webHidden/>
              </w:rPr>
              <w:fldChar w:fldCharType="end"/>
            </w:r>
          </w:hyperlink>
        </w:p>
        <w:p w14:paraId="3AE8FB2D" w14:textId="647529D5" w:rsidR="007416A9" w:rsidRDefault="007416A9">
          <w:pPr>
            <w:pStyle w:val="TOC2"/>
            <w:rPr>
              <w:rFonts w:asciiTheme="minorHAnsi" w:eastAsiaTheme="minorEastAsia" w:hAnsiTheme="minorHAnsi" w:cstheme="minorBidi"/>
              <w:kern w:val="2"/>
              <w:sz w:val="24"/>
              <w:szCs w:val="24"/>
              <w:lang w:eastAsia="zh-CN"/>
              <w14:ligatures w14:val="standardContextual"/>
            </w:rPr>
          </w:pPr>
          <w:hyperlink w:anchor="_Toc174108902" w:history="1">
            <w:r w:rsidRPr="0032608A">
              <w:rPr>
                <w:rStyle w:val="Hyperlink"/>
              </w:rPr>
              <w:t>3.2</w:t>
            </w:r>
            <w:r w:rsidRPr="0032608A">
              <w:rPr>
                <w:rStyle w:val="Hyperlink"/>
                <w:bCs/>
              </w:rPr>
              <w:t xml:space="preserve"> </w:t>
            </w:r>
            <w:r w:rsidRPr="0032608A">
              <w:rPr>
                <w:rStyle w:val="Hyperlink"/>
              </w:rPr>
              <w:t>Camera</w:t>
            </w:r>
            <w:r>
              <w:rPr>
                <w:webHidden/>
              </w:rPr>
              <w:tab/>
            </w:r>
            <w:r>
              <w:rPr>
                <w:webHidden/>
              </w:rPr>
              <w:fldChar w:fldCharType="begin"/>
            </w:r>
            <w:r>
              <w:rPr>
                <w:webHidden/>
              </w:rPr>
              <w:instrText xml:space="preserve"> PAGEREF _Toc174108902 \h </w:instrText>
            </w:r>
            <w:r>
              <w:rPr>
                <w:webHidden/>
              </w:rPr>
            </w:r>
            <w:r>
              <w:rPr>
                <w:webHidden/>
              </w:rPr>
              <w:fldChar w:fldCharType="separate"/>
            </w:r>
            <w:r>
              <w:rPr>
                <w:webHidden/>
              </w:rPr>
              <w:t>2</w:t>
            </w:r>
            <w:r>
              <w:rPr>
                <w:webHidden/>
              </w:rPr>
              <w:fldChar w:fldCharType="end"/>
            </w:r>
          </w:hyperlink>
        </w:p>
        <w:p w14:paraId="16F8B4D5" w14:textId="670F9C5E" w:rsidR="007416A9" w:rsidRDefault="007416A9">
          <w:pPr>
            <w:pStyle w:val="TOC2"/>
            <w:rPr>
              <w:rFonts w:asciiTheme="minorHAnsi" w:eastAsiaTheme="minorEastAsia" w:hAnsiTheme="minorHAnsi" w:cstheme="minorBidi"/>
              <w:kern w:val="2"/>
              <w:sz w:val="24"/>
              <w:szCs w:val="24"/>
              <w:lang w:eastAsia="zh-CN"/>
              <w14:ligatures w14:val="standardContextual"/>
            </w:rPr>
          </w:pPr>
          <w:hyperlink w:anchor="_Toc174108903" w:history="1">
            <w:r w:rsidRPr="0032608A">
              <w:rPr>
                <w:rStyle w:val="Hyperlink"/>
              </w:rPr>
              <w:t>3.3 Audio</w:t>
            </w:r>
            <w:r>
              <w:rPr>
                <w:webHidden/>
              </w:rPr>
              <w:tab/>
            </w:r>
            <w:r>
              <w:rPr>
                <w:webHidden/>
              </w:rPr>
              <w:fldChar w:fldCharType="begin"/>
            </w:r>
            <w:r>
              <w:rPr>
                <w:webHidden/>
              </w:rPr>
              <w:instrText xml:space="preserve"> PAGEREF _Toc174108903 \h </w:instrText>
            </w:r>
            <w:r>
              <w:rPr>
                <w:webHidden/>
              </w:rPr>
            </w:r>
            <w:r>
              <w:rPr>
                <w:webHidden/>
              </w:rPr>
              <w:fldChar w:fldCharType="separate"/>
            </w:r>
            <w:r>
              <w:rPr>
                <w:webHidden/>
              </w:rPr>
              <w:t>3</w:t>
            </w:r>
            <w:r>
              <w:rPr>
                <w:webHidden/>
              </w:rPr>
              <w:fldChar w:fldCharType="end"/>
            </w:r>
          </w:hyperlink>
        </w:p>
        <w:p w14:paraId="5E3E0DCB" w14:textId="65C04995" w:rsidR="007416A9" w:rsidRDefault="007416A9" w:rsidP="00545C12">
          <w:pPr>
            <w:pStyle w:val="TOC1"/>
            <w:rPr>
              <w:rFonts w:asciiTheme="minorHAnsi" w:eastAsiaTheme="minorEastAsia" w:hAnsiTheme="minorHAnsi" w:cstheme="minorBidi"/>
              <w:kern w:val="2"/>
              <w:sz w:val="24"/>
              <w:szCs w:val="24"/>
              <w:lang w:eastAsia="zh-CN"/>
              <w14:ligatures w14:val="standardContextual"/>
            </w:rPr>
          </w:pPr>
          <w:hyperlink w:anchor="_Toc174108904" w:history="1">
            <w:r w:rsidRPr="0032608A">
              <w:rPr>
                <w:rStyle w:val="Hyperlink"/>
              </w:rPr>
              <w:t>4. IT Related information</w:t>
            </w:r>
            <w:r>
              <w:rPr>
                <w:webHidden/>
              </w:rPr>
              <w:tab/>
            </w:r>
            <w:r>
              <w:rPr>
                <w:webHidden/>
              </w:rPr>
              <w:fldChar w:fldCharType="begin"/>
            </w:r>
            <w:r>
              <w:rPr>
                <w:webHidden/>
              </w:rPr>
              <w:instrText xml:space="preserve"> PAGEREF _Toc174108904 \h </w:instrText>
            </w:r>
            <w:r>
              <w:rPr>
                <w:webHidden/>
              </w:rPr>
            </w:r>
            <w:r>
              <w:rPr>
                <w:webHidden/>
              </w:rPr>
              <w:fldChar w:fldCharType="separate"/>
            </w:r>
            <w:r>
              <w:rPr>
                <w:webHidden/>
              </w:rPr>
              <w:t>3</w:t>
            </w:r>
            <w:r>
              <w:rPr>
                <w:webHidden/>
              </w:rPr>
              <w:fldChar w:fldCharType="end"/>
            </w:r>
          </w:hyperlink>
        </w:p>
        <w:p w14:paraId="0DA40A5A" w14:textId="39844ECA" w:rsidR="007416A9" w:rsidRDefault="007416A9">
          <w:pPr>
            <w:pStyle w:val="TOC2"/>
            <w:rPr>
              <w:rFonts w:asciiTheme="minorHAnsi" w:eastAsiaTheme="minorEastAsia" w:hAnsiTheme="minorHAnsi" w:cstheme="minorBidi"/>
              <w:kern w:val="2"/>
              <w:sz w:val="24"/>
              <w:szCs w:val="24"/>
              <w:lang w:eastAsia="zh-CN"/>
              <w14:ligatures w14:val="standardContextual"/>
            </w:rPr>
          </w:pPr>
          <w:hyperlink w:anchor="_Toc174108905" w:history="1">
            <w:r w:rsidRPr="0032608A">
              <w:rPr>
                <w:rStyle w:val="Hyperlink"/>
              </w:rPr>
              <w:t>4.1 Logging on</w:t>
            </w:r>
            <w:r>
              <w:rPr>
                <w:webHidden/>
              </w:rPr>
              <w:tab/>
            </w:r>
            <w:r>
              <w:rPr>
                <w:webHidden/>
              </w:rPr>
              <w:fldChar w:fldCharType="begin"/>
            </w:r>
            <w:r>
              <w:rPr>
                <w:webHidden/>
              </w:rPr>
              <w:instrText xml:space="preserve"> PAGEREF _Toc174108905 \h </w:instrText>
            </w:r>
            <w:r>
              <w:rPr>
                <w:webHidden/>
              </w:rPr>
            </w:r>
            <w:r>
              <w:rPr>
                <w:webHidden/>
              </w:rPr>
              <w:fldChar w:fldCharType="separate"/>
            </w:r>
            <w:r>
              <w:rPr>
                <w:webHidden/>
              </w:rPr>
              <w:t>3</w:t>
            </w:r>
            <w:r>
              <w:rPr>
                <w:webHidden/>
              </w:rPr>
              <w:fldChar w:fldCharType="end"/>
            </w:r>
          </w:hyperlink>
        </w:p>
        <w:p w14:paraId="692DDDDC" w14:textId="497E30CE" w:rsidR="007416A9" w:rsidRDefault="007416A9">
          <w:pPr>
            <w:pStyle w:val="TOC2"/>
            <w:rPr>
              <w:rFonts w:asciiTheme="minorHAnsi" w:eastAsiaTheme="minorEastAsia" w:hAnsiTheme="minorHAnsi" w:cstheme="minorBidi"/>
              <w:kern w:val="2"/>
              <w:sz w:val="24"/>
              <w:szCs w:val="24"/>
              <w:lang w:eastAsia="zh-CN"/>
              <w14:ligatures w14:val="standardContextual"/>
            </w:rPr>
          </w:pPr>
          <w:hyperlink w:anchor="_Toc174108906" w:history="1">
            <w:r w:rsidRPr="0032608A">
              <w:rPr>
                <w:rStyle w:val="Hyperlink"/>
              </w:rPr>
              <w:t xml:space="preserve">4.2 </w:t>
            </w:r>
            <w:r w:rsidRPr="0032608A">
              <w:rPr>
                <w:rStyle w:val="Hyperlink"/>
                <w:bCs/>
              </w:rPr>
              <w:t>Select which device you want to use (PC or LAPTOP)</w:t>
            </w:r>
            <w:r>
              <w:rPr>
                <w:webHidden/>
              </w:rPr>
              <w:tab/>
            </w:r>
            <w:r>
              <w:rPr>
                <w:webHidden/>
              </w:rPr>
              <w:fldChar w:fldCharType="begin"/>
            </w:r>
            <w:r>
              <w:rPr>
                <w:webHidden/>
              </w:rPr>
              <w:instrText xml:space="preserve"> PAGEREF _Toc174108906 \h </w:instrText>
            </w:r>
            <w:r>
              <w:rPr>
                <w:webHidden/>
              </w:rPr>
            </w:r>
            <w:r>
              <w:rPr>
                <w:webHidden/>
              </w:rPr>
              <w:fldChar w:fldCharType="separate"/>
            </w:r>
            <w:r>
              <w:rPr>
                <w:webHidden/>
              </w:rPr>
              <w:t>4</w:t>
            </w:r>
            <w:r>
              <w:rPr>
                <w:webHidden/>
              </w:rPr>
              <w:fldChar w:fldCharType="end"/>
            </w:r>
          </w:hyperlink>
        </w:p>
        <w:p w14:paraId="1FA51F7C" w14:textId="3FB43DE7" w:rsidR="007416A9" w:rsidRDefault="007416A9" w:rsidP="00545C12">
          <w:pPr>
            <w:pStyle w:val="TOC1"/>
            <w:rPr>
              <w:rFonts w:asciiTheme="minorHAnsi" w:eastAsiaTheme="minorEastAsia" w:hAnsiTheme="minorHAnsi" w:cstheme="minorBidi"/>
              <w:kern w:val="2"/>
              <w:sz w:val="24"/>
              <w:szCs w:val="24"/>
              <w:lang w:eastAsia="zh-CN"/>
              <w14:ligatures w14:val="standardContextual"/>
            </w:rPr>
          </w:pPr>
          <w:hyperlink w:anchor="_Toc174108907" w:history="1">
            <w:r w:rsidRPr="0032608A">
              <w:rPr>
                <w:rStyle w:val="Hyperlink"/>
              </w:rPr>
              <w:t>5. Video conferencing</w:t>
            </w:r>
            <w:r>
              <w:rPr>
                <w:webHidden/>
              </w:rPr>
              <w:tab/>
            </w:r>
            <w:r>
              <w:rPr>
                <w:webHidden/>
              </w:rPr>
              <w:fldChar w:fldCharType="begin"/>
            </w:r>
            <w:r>
              <w:rPr>
                <w:webHidden/>
              </w:rPr>
              <w:instrText xml:space="preserve"> PAGEREF _Toc174108907 \h </w:instrText>
            </w:r>
            <w:r>
              <w:rPr>
                <w:webHidden/>
              </w:rPr>
            </w:r>
            <w:r>
              <w:rPr>
                <w:webHidden/>
              </w:rPr>
              <w:fldChar w:fldCharType="separate"/>
            </w:r>
            <w:r>
              <w:rPr>
                <w:webHidden/>
              </w:rPr>
              <w:t>4</w:t>
            </w:r>
            <w:r>
              <w:rPr>
                <w:webHidden/>
              </w:rPr>
              <w:fldChar w:fldCharType="end"/>
            </w:r>
          </w:hyperlink>
        </w:p>
        <w:p w14:paraId="1CB5945E" w14:textId="4E469B28" w:rsidR="007416A9" w:rsidRDefault="007416A9" w:rsidP="00545C12">
          <w:pPr>
            <w:pStyle w:val="TOC1"/>
            <w:rPr>
              <w:rFonts w:asciiTheme="minorHAnsi" w:eastAsiaTheme="minorEastAsia" w:hAnsiTheme="minorHAnsi" w:cstheme="minorBidi"/>
              <w:kern w:val="2"/>
              <w:sz w:val="24"/>
              <w:szCs w:val="24"/>
              <w:lang w:eastAsia="zh-CN"/>
              <w14:ligatures w14:val="standardContextual"/>
            </w:rPr>
          </w:pPr>
          <w:hyperlink w:anchor="_Toc174108908" w:history="1">
            <w:r w:rsidRPr="0032608A">
              <w:rPr>
                <w:rStyle w:val="Hyperlink"/>
              </w:rPr>
              <w:t>6. Finishing your Session</w:t>
            </w:r>
            <w:r>
              <w:rPr>
                <w:webHidden/>
              </w:rPr>
              <w:tab/>
            </w:r>
            <w:r>
              <w:rPr>
                <w:webHidden/>
              </w:rPr>
              <w:fldChar w:fldCharType="begin"/>
            </w:r>
            <w:r>
              <w:rPr>
                <w:webHidden/>
              </w:rPr>
              <w:instrText xml:space="preserve"> PAGEREF _Toc174108908 \h </w:instrText>
            </w:r>
            <w:r>
              <w:rPr>
                <w:webHidden/>
              </w:rPr>
            </w:r>
            <w:r>
              <w:rPr>
                <w:webHidden/>
              </w:rPr>
              <w:fldChar w:fldCharType="separate"/>
            </w:r>
            <w:r>
              <w:rPr>
                <w:webHidden/>
              </w:rPr>
              <w:t>4</w:t>
            </w:r>
            <w:r>
              <w:rPr>
                <w:webHidden/>
              </w:rPr>
              <w:fldChar w:fldCharType="end"/>
            </w:r>
          </w:hyperlink>
        </w:p>
        <w:p w14:paraId="7D099616" w14:textId="5EF4BC42" w:rsidR="007416A9" w:rsidRDefault="007416A9" w:rsidP="00545C12">
          <w:pPr>
            <w:pStyle w:val="TOC1"/>
            <w:rPr>
              <w:rFonts w:asciiTheme="minorHAnsi" w:eastAsiaTheme="minorEastAsia" w:hAnsiTheme="minorHAnsi" w:cstheme="minorBidi"/>
              <w:kern w:val="2"/>
              <w:sz w:val="24"/>
              <w:szCs w:val="24"/>
              <w:lang w:eastAsia="zh-CN"/>
              <w14:ligatures w14:val="standardContextual"/>
            </w:rPr>
          </w:pPr>
          <w:hyperlink w:anchor="_Toc174108909" w:history="1">
            <w:r w:rsidRPr="0032608A">
              <w:rPr>
                <w:rStyle w:val="Hyperlink"/>
              </w:rPr>
              <w:t>7. Fault reporting</w:t>
            </w:r>
            <w:r>
              <w:rPr>
                <w:webHidden/>
              </w:rPr>
              <w:tab/>
            </w:r>
            <w:r>
              <w:rPr>
                <w:webHidden/>
              </w:rPr>
              <w:fldChar w:fldCharType="begin"/>
            </w:r>
            <w:r>
              <w:rPr>
                <w:webHidden/>
              </w:rPr>
              <w:instrText xml:space="preserve"> PAGEREF _Toc174108909 \h </w:instrText>
            </w:r>
            <w:r>
              <w:rPr>
                <w:webHidden/>
              </w:rPr>
            </w:r>
            <w:r>
              <w:rPr>
                <w:webHidden/>
              </w:rPr>
              <w:fldChar w:fldCharType="separate"/>
            </w:r>
            <w:r>
              <w:rPr>
                <w:webHidden/>
              </w:rPr>
              <w:t>4</w:t>
            </w:r>
            <w:r>
              <w:rPr>
                <w:webHidden/>
              </w:rPr>
              <w:fldChar w:fldCharType="end"/>
            </w:r>
          </w:hyperlink>
        </w:p>
        <w:p w14:paraId="099ABCBB" w14:textId="73CFD62E" w:rsidR="001F08CB" w:rsidRDefault="00545C12" w:rsidP="00545C12">
          <w:pPr>
            <w:pStyle w:val="TOC1"/>
            <w:rPr>
              <w:rStyle w:val="Hyperlink"/>
              <w:lang w:eastAsia="en-GB"/>
            </w:rPr>
          </w:pPr>
          <w:r>
            <w:fldChar w:fldCharType="end"/>
          </w:r>
        </w:p>
      </w:sdtContent>
    </w:sdt>
    <w:p w14:paraId="6776F4AA" w14:textId="104719F1" w:rsidR="005D3007" w:rsidRDefault="005D3007" w:rsidP="005D3007"/>
    <w:p w14:paraId="38383548" w14:textId="2D5E538D" w:rsidR="007054BA" w:rsidRDefault="007054BA" w:rsidP="007054BA">
      <w:pPr>
        <w:pStyle w:val="Heading1"/>
        <w:numPr>
          <w:ilvl w:val="0"/>
          <w:numId w:val="4"/>
        </w:numPr>
      </w:pPr>
      <w:bookmarkStart w:id="0" w:name="_Toc174108898"/>
      <w:r>
        <w:t xml:space="preserve">Hybrid meetings </w:t>
      </w:r>
      <w:r w:rsidR="00AC6B8B">
        <w:t>and seminars</w:t>
      </w:r>
      <w:bookmarkEnd w:id="0"/>
      <w:r w:rsidR="00424711">
        <w:br/>
      </w:r>
    </w:p>
    <w:p w14:paraId="46BEBD2B" w14:textId="6FA8CB10" w:rsidR="00B3123B" w:rsidRDefault="00430C10" w:rsidP="00B3123B">
      <w:pPr>
        <w:pStyle w:val="ListParagraph"/>
        <w:numPr>
          <w:ilvl w:val="0"/>
          <w:numId w:val="5"/>
        </w:numPr>
      </w:pPr>
      <w:r>
        <w:t xml:space="preserve">We </w:t>
      </w:r>
      <w:r w:rsidR="00C7448C">
        <w:t>recommend</w:t>
      </w:r>
      <w:r>
        <w:t xml:space="preserve"> no more than a maximum of 8 people </w:t>
      </w:r>
      <w:r w:rsidR="0065339E">
        <w:t>in the room</w:t>
      </w:r>
      <w:r w:rsidR="00C547E6">
        <w:t xml:space="preserve"> </w:t>
      </w:r>
      <w:r w:rsidR="00501CD7">
        <w:t>as</w:t>
      </w:r>
      <w:r w:rsidR="0065339E">
        <w:t xml:space="preserve"> there is a certain level of noise distortion due to the </w:t>
      </w:r>
      <w:r w:rsidR="00F54824">
        <w:t xml:space="preserve">limitations of the space and equipment </w:t>
      </w:r>
      <w:r w:rsidR="004B2D01">
        <w:t xml:space="preserve">which </w:t>
      </w:r>
      <w:r w:rsidR="000D3A25">
        <w:t xml:space="preserve">can </w:t>
      </w:r>
      <w:r w:rsidR="00603320">
        <w:t>affect</w:t>
      </w:r>
      <w:r w:rsidR="000D3A25">
        <w:t xml:space="preserve"> </w:t>
      </w:r>
      <w:r w:rsidR="000045A4">
        <w:t>the sound for those joining virtually.</w:t>
      </w:r>
      <w:r w:rsidR="004B2D01">
        <w:t xml:space="preserve"> </w:t>
      </w:r>
    </w:p>
    <w:p w14:paraId="2F63F3CC" w14:textId="1B87B742" w:rsidR="00C7448C" w:rsidRDefault="00CE27C1" w:rsidP="00B3123B">
      <w:pPr>
        <w:pStyle w:val="ListParagraph"/>
        <w:numPr>
          <w:ilvl w:val="0"/>
          <w:numId w:val="5"/>
        </w:numPr>
      </w:pPr>
      <w:r>
        <w:t xml:space="preserve">In person participants </w:t>
      </w:r>
      <w:r w:rsidR="00596329">
        <w:t>should be seated</w:t>
      </w:r>
      <w:r w:rsidR="009223DF">
        <w:t xml:space="preserve"> around the table at the far end of the room </w:t>
      </w:r>
      <w:proofErr w:type="gramStart"/>
      <w:r w:rsidR="009223DF">
        <w:t>in order to</w:t>
      </w:r>
      <w:proofErr w:type="gramEnd"/>
      <w:r w:rsidR="009223DF">
        <w:t xml:space="preserve"> provide the best </w:t>
      </w:r>
      <w:r w:rsidR="00336617">
        <w:t>camera view. T</w:t>
      </w:r>
      <w:r w:rsidR="009223DF">
        <w:t>he camera’s pre-settings</w:t>
      </w:r>
      <w:r w:rsidR="00336617">
        <w:t xml:space="preserve"> (buttons 1 and 2)</w:t>
      </w:r>
      <w:r w:rsidR="009223DF">
        <w:t xml:space="preserve"> al</w:t>
      </w:r>
      <w:r w:rsidR="008B1DD5">
        <w:t>low</w:t>
      </w:r>
      <w:r w:rsidR="009223DF">
        <w:t xml:space="preserve"> for this set up.</w:t>
      </w:r>
      <w:r w:rsidR="00B3123B">
        <w:t xml:space="preserve"> </w:t>
      </w:r>
    </w:p>
    <w:p w14:paraId="0015D4CC" w14:textId="7BA8B019" w:rsidR="00F64076" w:rsidRDefault="00C7448C" w:rsidP="00B3123B">
      <w:pPr>
        <w:pStyle w:val="ListParagraph"/>
        <w:numPr>
          <w:ilvl w:val="0"/>
          <w:numId w:val="5"/>
        </w:numPr>
      </w:pPr>
      <w:r>
        <w:t>Position</w:t>
      </w:r>
      <w:r w:rsidR="009223DF">
        <w:t xml:space="preserve"> the extendable microphone </w:t>
      </w:r>
      <w:r w:rsidR="008E4BFA">
        <w:t xml:space="preserve">centrally </w:t>
      </w:r>
      <w:r w:rsidR="00D230AF">
        <w:t>where participants are seated.</w:t>
      </w:r>
    </w:p>
    <w:p w14:paraId="0B00FA98" w14:textId="5CF3A0DE" w:rsidR="009223DF" w:rsidRPr="00AC6B8B" w:rsidRDefault="00E62472" w:rsidP="00B3123B">
      <w:pPr>
        <w:pStyle w:val="ListParagraph"/>
        <w:numPr>
          <w:ilvl w:val="0"/>
          <w:numId w:val="5"/>
        </w:numPr>
      </w:pPr>
      <w:r>
        <w:t>To optimise the experience for virtual participants w</w:t>
      </w:r>
      <w:r w:rsidR="00DA55D2">
        <w:t xml:space="preserve">e advise that the meeting chair </w:t>
      </w:r>
      <w:r w:rsidR="004356F9">
        <w:t>or</w:t>
      </w:r>
      <w:r w:rsidR="00583020">
        <w:t xml:space="preserve"> </w:t>
      </w:r>
      <w:r w:rsidR="009F2D9A">
        <w:t>event</w:t>
      </w:r>
      <w:r w:rsidR="00583020">
        <w:t xml:space="preserve"> organiser </w:t>
      </w:r>
      <w:r w:rsidR="0037243C">
        <w:t>invite</w:t>
      </w:r>
      <w:r w:rsidR="00155764">
        <w:t>s</w:t>
      </w:r>
      <w:r w:rsidR="0037243C">
        <w:t xml:space="preserve"> participants to take turns in speaking</w:t>
      </w:r>
      <w:r w:rsidR="00F64076">
        <w:t xml:space="preserve"> to avoid people speaking over each other</w:t>
      </w:r>
      <w:r w:rsidR="004356F9">
        <w:t>.</w:t>
      </w:r>
    </w:p>
    <w:p w14:paraId="424ABB81" w14:textId="33F8737E" w:rsidR="005D3007" w:rsidRDefault="005D3007" w:rsidP="00231F4C">
      <w:pPr>
        <w:pStyle w:val="Heading1"/>
        <w:numPr>
          <w:ilvl w:val="0"/>
          <w:numId w:val="4"/>
        </w:numPr>
      </w:pPr>
      <w:bookmarkStart w:id="1" w:name="_Toc174108899"/>
      <w:r w:rsidRPr="00F519A7">
        <w:t>Room equipment</w:t>
      </w:r>
      <w:bookmarkEnd w:id="1"/>
    </w:p>
    <w:p w14:paraId="48082917" w14:textId="77777777" w:rsidR="005D3007" w:rsidRPr="00F80591" w:rsidRDefault="005D3007" w:rsidP="005D3007"/>
    <w:p w14:paraId="7C1D4067" w14:textId="77777777" w:rsidR="005D3007" w:rsidRDefault="005D3007" w:rsidP="005D3007">
      <w:pPr>
        <w:pStyle w:val="ListParagraph"/>
        <w:numPr>
          <w:ilvl w:val="0"/>
          <w:numId w:val="2"/>
        </w:numPr>
        <w:spacing w:after="160"/>
      </w:pPr>
      <w:r>
        <w:t>Dell PC and lectern</w:t>
      </w:r>
    </w:p>
    <w:p w14:paraId="093CA296" w14:textId="77777777" w:rsidR="005D3007" w:rsidRDefault="005D3007" w:rsidP="005D3007">
      <w:pPr>
        <w:pStyle w:val="ListParagraph"/>
        <w:numPr>
          <w:ilvl w:val="0"/>
          <w:numId w:val="2"/>
        </w:numPr>
        <w:spacing w:after="160"/>
      </w:pPr>
      <w:r>
        <w:t>86” Interactive Display</w:t>
      </w:r>
    </w:p>
    <w:p w14:paraId="76360F02" w14:textId="77777777" w:rsidR="005D3007" w:rsidRDefault="005D3007" w:rsidP="005D3007">
      <w:pPr>
        <w:pStyle w:val="ListParagraph"/>
        <w:numPr>
          <w:ilvl w:val="0"/>
          <w:numId w:val="2"/>
        </w:numPr>
        <w:spacing w:after="160"/>
      </w:pPr>
      <w:r>
        <w:t>Logitech video conference screen with incorporated room camera and audio</w:t>
      </w:r>
    </w:p>
    <w:p w14:paraId="12EABA9D" w14:textId="77777777" w:rsidR="005D3007" w:rsidRDefault="005D3007" w:rsidP="005D3007">
      <w:pPr>
        <w:pStyle w:val="ListParagraph"/>
        <w:numPr>
          <w:ilvl w:val="0"/>
          <w:numId w:val="2"/>
        </w:numPr>
        <w:spacing w:after="160"/>
      </w:pPr>
      <w:r>
        <w:t>Camera control</w:t>
      </w:r>
    </w:p>
    <w:p w14:paraId="5205C850" w14:textId="77777777" w:rsidR="005D3007" w:rsidRDefault="005D3007" w:rsidP="005D3007">
      <w:pPr>
        <w:pStyle w:val="ListParagraph"/>
        <w:numPr>
          <w:ilvl w:val="0"/>
          <w:numId w:val="2"/>
        </w:numPr>
        <w:spacing w:after="160"/>
      </w:pPr>
      <w:r>
        <w:t>Expansion microphone with extension cable</w:t>
      </w:r>
    </w:p>
    <w:p w14:paraId="4E7BA6D3" w14:textId="5C912BDB" w:rsidR="008F405F" w:rsidRDefault="005D3007" w:rsidP="008F405F">
      <w:pPr>
        <w:pStyle w:val="ListParagraph"/>
        <w:numPr>
          <w:ilvl w:val="0"/>
          <w:numId w:val="2"/>
        </w:numPr>
        <w:spacing w:after="160"/>
      </w:pPr>
      <w:r>
        <w:t>HDMI cable for laptop (one cable for audio and video)</w:t>
      </w:r>
      <w:r w:rsidR="00CE6B1B">
        <w:br/>
      </w:r>
    </w:p>
    <w:p w14:paraId="735806CD" w14:textId="6B41E79B" w:rsidR="005D3007" w:rsidRDefault="00236DC2" w:rsidP="008F405F">
      <w:pPr>
        <w:pStyle w:val="Heading1"/>
      </w:pPr>
      <w:bookmarkStart w:id="2" w:name="_Toc174108900"/>
      <w:r>
        <w:t>3</w:t>
      </w:r>
      <w:r w:rsidR="00231F4C">
        <w:t xml:space="preserve">. </w:t>
      </w:r>
      <w:r w:rsidR="005D3007" w:rsidRPr="002E7350">
        <w:t>Controlling the Equipment</w:t>
      </w:r>
      <w:bookmarkEnd w:id="2"/>
      <w:r w:rsidR="005D3007">
        <w:br/>
      </w:r>
    </w:p>
    <w:p w14:paraId="1309DDFD" w14:textId="0A499CBA" w:rsidR="005D3007" w:rsidRPr="00363608" w:rsidRDefault="00236DC2" w:rsidP="005D3007">
      <w:pPr>
        <w:pStyle w:val="Heading2"/>
        <w:rPr>
          <w:b w:val="0"/>
          <w:bCs/>
        </w:rPr>
      </w:pPr>
      <w:bookmarkStart w:id="3" w:name="_Toc174108901"/>
      <w:r w:rsidRPr="00363608">
        <w:t>3</w:t>
      </w:r>
      <w:r w:rsidR="005D3007" w:rsidRPr="00363608">
        <w:t>.1</w:t>
      </w:r>
      <w:r w:rsidR="005D3007" w:rsidRPr="00363608">
        <w:rPr>
          <w:b w:val="0"/>
          <w:bCs/>
        </w:rPr>
        <w:t xml:space="preserve"> </w:t>
      </w:r>
      <w:r w:rsidR="005D3007" w:rsidRPr="006977E2">
        <w:t>AV Controls</w:t>
      </w:r>
      <w:bookmarkEnd w:id="3"/>
      <w:r w:rsidR="005D3007" w:rsidRPr="00363608">
        <w:rPr>
          <w:b w:val="0"/>
          <w:bCs/>
        </w:rPr>
        <w:t xml:space="preserve"> </w:t>
      </w:r>
      <w:r w:rsidR="005D3007">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D3007" w14:paraId="0DC9B615" w14:textId="77777777" w:rsidTr="00545C12">
        <w:tc>
          <w:tcPr>
            <w:tcW w:w="4508" w:type="dxa"/>
          </w:tcPr>
          <w:p w14:paraId="7C95DB98" w14:textId="53D96DE3" w:rsidR="005D3007" w:rsidRDefault="005D3007" w:rsidP="00545C12">
            <w:r>
              <w:t xml:space="preserve">This section of the guide will assist you in getting started. The AV Touch Control Panel on the lectern enables the remote control of the IT and AV </w:t>
            </w:r>
            <w:r w:rsidR="000121BA">
              <w:t>e</w:t>
            </w:r>
            <w:r>
              <w:t xml:space="preserve">quipment from one centralised controller.  From the panel you can select which source you wish to display/hear and adjust the volume. </w:t>
            </w:r>
          </w:p>
          <w:p w14:paraId="5759756E" w14:textId="1AF7AB0F" w:rsidR="009803E7" w:rsidRDefault="009803E7" w:rsidP="00545C12"/>
          <w:p w14:paraId="2A6A0F27" w14:textId="77777777" w:rsidR="009803E7" w:rsidRDefault="009803E7" w:rsidP="00545C12"/>
          <w:p w14:paraId="1C164843" w14:textId="77777777" w:rsidR="005D3007" w:rsidRDefault="005D3007" w:rsidP="00545C12"/>
        </w:tc>
        <w:tc>
          <w:tcPr>
            <w:tcW w:w="4508" w:type="dxa"/>
          </w:tcPr>
          <w:p w14:paraId="5D178D44" w14:textId="77777777" w:rsidR="005D3007" w:rsidRDefault="005D3007" w:rsidP="00545C12">
            <w:pPr>
              <w:jc w:val="center"/>
            </w:pPr>
            <w:r>
              <w:rPr>
                <w:noProof/>
              </w:rPr>
              <w:drawing>
                <wp:inline distT="0" distB="0" distL="0" distR="0" wp14:anchorId="543144D2" wp14:editId="012A1DBC">
                  <wp:extent cx="2047531" cy="2143760"/>
                  <wp:effectExtent l="0" t="0" r="0" b="889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74964" cy="2172482"/>
                          </a:xfrm>
                          <a:prstGeom prst="rect">
                            <a:avLst/>
                          </a:prstGeom>
                        </pic:spPr>
                      </pic:pic>
                    </a:graphicData>
                  </a:graphic>
                </wp:inline>
              </w:drawing>
            </w:r>
          </w:p>
          <w:p w14:paraId="1086A423" w14:textId="77777777" w:rsidR="002F50BB" w:rsidRDefault="002F50BB" w:rsidP="00545C12">
            <w:pPr>
              <w:jc w:val="center"/>
            </w:pPr>
          </w:p>
          <w:p w14:paraId="5ADC2E9B" w14:textId="77777777" w:rsidR="002F50BB" w:rsidRDefault="002F50BB" w:rsidP="00545C12">
            <w:pPr>
              <w:jc w:val="center"/>
            </w:pPr>
          </w:p>
          <w:p w14:paraId="1DDEF780" w14:textId="18539DDF" w:rsidR="002F50BB" w:rsidRDefault="002F50BB" w:rsidP="00545C12">
            <w:pPr>
              <w:jc w:val="center"/>
            </w:pPr>
          </w:p>
        </w:tc>
      </w:tr>
    </w:tbl>
    <w:p w14:paraId="0E5AE92C" w14:textId="36864669" w:rsidR="005D3007" w:rsidRPr="00363608" w:rsidRDefault="00236DC2" w:rsidP="005D3007">
      <w:pPr>
        <w:pStyle w:val="Heading2"/>
        <w:rPr>
          <w:b w:val="0"/>
          <w:bCs/>
        </w:rPr>
      </w:pPr>
      <w:bookmarkStart w:id="4" w:name="_Toc174108902"/>
      <w:r w:rsidRPr="00363608">
        <w:t>3</w:t>
      </w:r>
      <w:r w:rsidR="005D3007" w:rsidRPr="00363608">
        <w:t>.2</w:t>
      </w:r>
      <w:r w:rsidR="005D3007" w:rsidRPr="00363608">
        <w:rPr>
          <w:b w:val="0"/>
          <w:bCs/>
        </w:rPr>
        <w:t xml:space="preserve"> </w:t>
      </w:r>
      <w:r w:rsidR="005D3007" w:rsidRPr="006977E2">
        <w:t>Camera</w:t>
      </w:r>
      <w:bookmarkEnd w:id="4"/>
      <w:r w:rsidR="005D3007" w:rsidRPr="006977E2">
        <w:t xml:space="preserve"> </w:t>
      </w:r>
    </w:p>
    <w:p w14:paraId="380CC220" w14:textId="77777777" w:rsidR="002F50BB" w:rsidRPr="002F50BB" w:rsidRDefault="002F50BB" w:rsidP="002F50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D3007" w14:paraId="70C423EC" w14:textId="77777777" w:rsidTr="00545C12">
        <w:tc>
          <w:tcPr>
            <w:tcW w:w="4508" w:type="dxa"/>
          </w:tcPr>
          <w:p w14:paraId="50AFF089" w14:textId="77777777" w:rsidR="005D3007" w:rsidRDefault="005D3007" w:rsidP="00545C12"/>
          <w:p w14:paraId="08AB906A" w14:textId="77777777" w:rsidR="005D3007" w:rsidRDefault="005D3007" w:rsidP="00545C12">
            <w:r>
              <w:t>The camera is located at the top of the screen.</w:t>
            </w:r>
          </w:p>
          <w:p w14:paraId="38CFE16A" w14:textId="77777777" w:rsidR="005D3007" w:rsidRDefault="005D3007" w:rsidP="00545C12">
            <w:pPr>
              <w:rPr>
                <w:b/>
                <w:bCs/>
              </w:rPr>
            </w:pPr>
          </w:p>
          <w:p w14:paraId="1A076E1C" w14:textId="77777777" w:rsidR="005D3007" w:rsidRPr="002C1652" w:rsidRDefault="005D3007" w:rsidP="00545C12">
            <w:pPr>
              <w:rPr>
                <w:b/>
                <w:bCs/>
              </w:rPr>
            </w:pPr>
            <w:r>
              <w:t>A green light will indicate that it is switched on and operational.</w:t>
            </w:r>
          </w:p>
          <w:p w14:paraId="2A17F068" w14:textId="77777777" w:rsidR="005D3007" w:rsidRDefault="005D3007" w:rsidP="00545C12"/>
        </w:tc>
        <w:tc>
          <w:tcPr>
            <w:tcW w:w="4508" w:type="dxa"/>
          </w:tcPr>
          <w:p w14:paraId="736E7D27" w14:textId="77777777" w:rsidR="005D3007" w:rsidRDefault="005D3007" w:rsidP="00545C12">
            <w:r>
              <w:rPr>
                <w:noProof/>
              </w:rPr>
              <w:drawing>
                <wp:inline distT="0" distB="0" distL="0" distR="0" wp14:anchorId="47C368EC" wp14:editId="2E9D0558">
                  <wp:extent cx="2601199" cy="1097280"/>
                  <wp:effectExtent l="0" t="0" r="8890" b="7620"/>
                  <wp:docPr id="8" name="Picture 8" descr="A close up of a camera le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camera lens&#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613831" cy="1102609"/>
                          </a:xfrm>
                          <a:prstGeom prst="rect">
                            <a:avLst/>
                          </a:prstGeom>
                        </pic:spPr>
                      </pic:pic>
                    </a:graphicData>
                  </a:graphic>
                </wp:inline>
              </w:drawing>
            </w:r>
          </w:p>
        </w:tc>
      </w:tr>
    </w:tbl>
    <w:p w14:paraId="2FA2FE29" w14:textId="77777777" w:rsidR="005D3007" w:rsidRDefault="005D3007" w:rsidP="005D30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D3007" w14:paraId="027B9188" w14:textId="77777777" w:rsidTr="00545C12">
        <w:tc>
          <w:tcPr>
            <w:tcW w:w="4508" w:type="dxa"/>
          </w:tcPr>
          <w:p w14:paraId="093B22A3" w14:textId="77777777" w:rsidR="002F50BB" w:rsidRDefault="002F50BB" w:rsidP="00545C12"/>
          <w:p w14:paraId="3DC3C2CE" w14:textId="77777777" w:rsidR="002F50BB" w:rsidRDefault="002F50BB" w:rsidP="00545C12"/>
          <w:p w14:paraId="1AFD3440" w14:textId="2398E78F" w:rsidR="005D3007" w:rsidRDefault="005D3007" w:rsidP="00545C12">
            <w:r>
              <w:t>The control panel for the camera will be located on the lectern.</w:t>
            </w:r>
          </w:p>
          <w:p w14:paraId="7ECA4E6B" w14:textId="77777777" w:rsidR="005D3007" w:rsidRDefault="005D3007" w:rsidP="00545C12"/>
          <w:p w14:paraId="322F508A" w14:textId="77777777" w:rsidR="005D3007" w:rsidRDefault="005D3007" w:rsidP="00545C12">
            <w:r>
              <w:t>Buttons 1 and 2 at the bottom of the control are pre-set, you can use the round button in the middle to adjust these as required.</w:t>
            </w:r>
          </w:p>
          <w:p w14:paraId="5C3186BD" w14:textId="77777777" w:rsidR="005D3007" w:rsidRDefault="005D3007" w:rsidP="00545C12"/>
        </w:tc>
        <w:tc>
          <w:tcPr>
            <w:tcW w:w="4508" w:type="dxa"/>
          </w:tcPr>
          <w:p w14:paraId="730ADADF" w14:textId="77777777" w:rsidR="005D3007" w:rsidRDefault="005D3007" w:rsidP="00545C12">
            <w:r>
              <w:rPr>
                <w:noProof/>
              </w:rPr>
              <w:drawing>
                <wp:inline distT="0" distB="0" distL="0" distR="0" wp14:anchorId="58E2DD94" wp14:editId="125B6417">
                  <wp:extent cx="2524125" cy="2161376"/>
                  <wp:effectExtent l="0" t="0" r="0" b="0"/>
                  <wp:docPr id="2" name="Picture 2" descr="A picture containing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electronic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537081" cy="2172470"/>
                          </a:xfrm>
                          <a:prstGeom prst="rect">
                            <a:avLst/>
                          </a:prstGeom>
                        </pic:spPr>
                      </pic:pic>
                    </a:graphicData>
                  </a:graphic>
                </wp:inline>
              </w:drawing>
            </w:r>
          </w:p>
        </w:tc>
      </w:tr>
    </w:tbl>
    <w:p w14:paraId="598AACE7" w14:textId="36BFB5E0" w:rsidR="005D3007" w:rsidRDefault="005D3007" w:rsidP="005D3007"/>
    <w:p w14:paraId="73B12BB0" w14:textId="6EE5EC8E" w:rsidR="002F50BB" w:rsidRDefault="002F50BB" w:rsidP="005D3007"/>
    <w:p w14:paraId="05B0F9E7" w14:textId="05669473" w:rsidR="002F50BB" w:rsidRDefault="002F50BB" w:rsidP="005D3007"/>
    <w:p w14:paraId="4B59B5A7" w14:textId="4B9A9225" w:rsidR="002F50BB" w:rsidRDefault="002F50BB" w:rsidP="005D3007"/>
    <w:p w14:paraId="03E5846A" w14:textId="77777777" w:rsidR="002F50BB" w:rsidRDefault="002F50BB" w:rsidP="005D3007"/>
    <w:p w14:paraId="6501AFD9" w14:textId="77777777" w:rsidR="002F50BB" w:rsidRDefault="002F50BB" w:rsidP="005D3007"/>
    <w:p w14:paraId="3069B993" w14:textId="77777777" w:rsidR="002F50BB" w:rsidRDefault="002F50BB" w:rsidP="005D3007">
      <w:pPr>
        <w:pStyle w:val="Heading2"/>
      </w:pPr>
    </w:p>
    <w:p w14:paraId="3817F0FD" w14:textId="5D0FF4C1" w:rsidR="005D3007" w:rsidRDefault="00236DC2" w:rsidP="005D3007">
      <w:pPr>
        <w:pStyle w:val="Heading2"/>
      </w:pPr>
      <w:bookmarkStart w:id="5" w:name="_Toc174108903"/>
      <w:r>
        <w:t>3</w:t>
      </w:r>
      <w:r w:rsidR="005D3007" w:rsidRPr="00856027">
        <w:t xml:space="preserve">.3 </w:t>
      </w:r>
      <w:r w:rsidR="005D3007" w:rsidRPr="006977E2">
        <w:t>Audio</w:t>
      </w:r>
      <w:bookmarkEnd w:id="5"/>
      <w:r w:rsidR="005D3007" w:rsidRPr="00363608">
        <w:rPr>
          <w:b w:val="0"/>
          <w:bCs/>
        </w:rPr>
        <w:t xml:space="preserve"> </w:t>
      </w:r>
    </w:p>
    <w:p w14:paraId="3BBF58D5" w14:textId="77777777" w:rsidR="002F50BB" w:rsidRPr="002F50BB" w:rsidRDefault="002F50BB" w:rsidP="002F50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D3007" w14:paraId="60A3ECC0" w14:textId="77777777" w:rsidTr="00545C12">
        <w:tc>
          <w:tcPr>
            <w:tcW w:w="4508" w:type="dxa"/>
          </w:tcPr>
          <w:p w14:paraId="0984E6F1" w14:textId="0434DF4B" w:rsidR="005D3007" w:rsidRDefault="005D3007" w:rsidP="00545C12">
            <w:r>
              <w:t>Audio is integrated into the screen</w:t>
            </w:r>
            <w:r w:rsidR="007C400A">
              <w:t xml:space="preserve"> and</w:t>
            </w:r>
            <w:r>
              <w:t xml:space="preserve"> there is an extendable microphone</w:t>
            </w:r>
            <w:r w:rsidR="007C400A">
              <w:t>.</w:t>
            </w:r>
            <w:r w:rsidR="00033ECB">
              <w:t xml:space="preserve"> </w:t>
            </w:r>
          </w:p>
          <w:p w14:paraId="3AD8BB89" w14:textId="77777777" w:rsidR="000C4D61" w:rsidRDefault="000C4D61" w:rsidP="00545C12"/>
          <w:p w14:paraId="24C426DF" w14:textId="560EF76E" w:rsidR="00BE14A9" w:rsidRDefault="000C4D61" w:rsidP="00545C12">
            <w:r>
              <w:t xml:space="preserve">The </w:t>
            </w:r>
            <w:r w:rsidR="007C3877">
              <w:t>table</w:t>
            </w:r>
            <w:r>
              <w:t xml:space="preserve"> located</w:t>
            </w:r>
            <w:r w:rsidR="007C3877">
              <w:t xml:space="preserve"> in the centre of the oval configuration </w:t>
            </w:r>
            <w:r>
              <w:t>should be used to position the extendable microphone</w:t>
            </w:r>
            <w:r w:rsidR="00C97AB5">
              <w:t>.</w:t>
            </w:r>
          </w:p>
          <w:p w14:paraId="4A9C5489" w14:textId="77777777" w:rsidR="005D3007" w:rsidRDefault="005D3007" w:rsidP="00545C12"/>
          <w:p w14:paraId="6A63F351" w14:textId="165CB1D8" w:rsidR="005D3007" w:rsidRDefault="005D3007" w:rsidP="00545C12">
            <w:r>
              <w:t>The volume can be adjusted from the lectern PC.</w:t>
            </w:r>
          </w:p>
          <w:p w14:paraId="177A6BAE" w14:textId="4387B32E" w:rsidR="005D3007" w:rsidRPr="000776EE" w:rsidRDefault="005D3007" w:rsidP="00545C12"/>
        </w:tc>
        <w:tc>
          <w:tcPr>
            <w:tcW w:w="4508" w:type="dxa"/>
          </w:tcPr>
          <w:p w14:paraId="4E81B259" w14:textId="77777777" w:rsidR="005D3007" w:rsidRDefault="005D3007" w:rsidP="00545C12">
            <w:pPr>
              <w:rPr>
                <w:b/>
                <w:bCs/>
              </w:rPr>
            </w:pPr>
            <w:r>
              <w:rPr>
                <w:b/>
                <w:bCs/>
                <w:noProof/>
              </w:rPr>
              <w:drawing>
                <wp:inline distT="0" distB="0" distL="0" distR="0" wp14:anchorId="571B7A5B" wp14:editId="5431D125">
                  <wp:extent cx="2551430" cy="1725967"/>
                  <wp:effectExtent l="0" t="0" r="1270" b="7620"/>
                  <wp:docPr id="11" name="Picture 11" descr="A speaker on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peaker on a table&#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2559445" cy="1731389"/>
                          </a:xfrm>
                          <a:prstGeom prst="rect">
                            <a:avLst/>
                          </a:prstGeom>
                        </pic:spPr>
                      </pic:pic>
                    </a:graphicData>
                  </a:graphic>
                </wp:inline>
              </w:drawing>
            </w:r>
          </w:p>
        </w:tc>
      </w:tr>
    </w:tbl>
    <w:p w14:paraId="2597EA4F" w14:textId="11B98225" w:rsidR="005D3007" w:rsidRPr="00856027" w:rsidRDefault="00236DC2" w:rsidP="005D3007">
      <w:pPr>
        <w:pStyle w:val="Heading1"/>
      </w:pPr>
      <w:bookmarkStart w:id="6" w:name="_Toc174108904"/>
      <w:r>
        <w:t>4</w:t>
      </w:r>
      <w:r w:rsidR="005D3007" w:rsidRPr="00856027">
        <w:t>. IT Related information</w:t>
      </w:r>
      <w:bookmarkEnd w:id="6"/>
      <w:r w:rsidR="005D3007">
        <w:br/>
      </w:r>
    </w:p>
    <w:p w14:paraId="500490BF" w14:textId="01DF757B" w:rsidR="005D3007" w:rsidRDefault="00236DC2" w:rsidP="005D3007">
      <w:pPr>
        <w:pStyle w:val="Heading2"/>
      </w:pPr>
      <w:bookmarkStart w:id="7" w:name="_Toc174108905"/>
      <w:r>
        <w:t>4</w:t>
      </w:r>
      <w:r w:rsidR="005D3007" w:rsidRPr="00856027">
        <w:t xml:space="preserve">.1 </w:t>
      </w:r>
      <w:r w:rsidR="005D3007" w:rsidRPr="006977E2">
        <w:t>Logging on</w:t>
      </w:r>
      <w:bookmarkEnd w:id="7"/>
    </w:p>
    <w:p w14:paraId="6247D846" w14:textId="77777777" w:rsidR="002F50BB" w:rsidRPr="002F50BB" w:rsidRDefault="002F50BB" w:rsidP="002F50BB"/>
    <w:p w14:paraId="5A31C421" w14:textId="77777777" w:rsidR="005D3007" w:rsidRDefault="005D3007" w:rsidP="005D3007">
      <w:r>
        <w:t xml:space="preserve">Press the ON button on the lectern control panel, it will flash while the system starts up, and will remain solid when the system is ready. During this time, you will be unable to press any other button. Once the ON button stops flashing a device can be selected. </w:t>
      </w:r>
    </w:p>
    <w:p w14:paraId="423E1089" w14:textId="07682B9E" w:rsidR="005D3007" w:rsidRDefault="005D3007" w:rsidP="005D3007">
      <w:pPr>
        <w:rPr>
          <w:b/>
          <w:bCs/>
        </w:rPr>
      </w:pPr>
      <w:r>
        <w:rPr>
          <w:b/>
          <w:bCs/>
        </w:rPr>
        <w:t>NB.</w:t>
      </w:r>
      <w:r w:rsidRPr="00AE4A84">
        <w:rPr>
          <w:b/>
          <w:bCs/>
        </w:rPr>
        <w:t xml:space="preserve"> if the </w:t>
      </w:r>
      <w:r>
        <w:rPr>
          <w:b/>
          <w:bCs/>
        </w:rPr>
        <w:t>PC</w:t>
      </w:r>
      <w:r w:rsidRPr="00AE4A84">
        <w:rPr>
          <w:b/>
          <w:bCs/>
        </w:rPr>
        <w:t xml:space="preserve"> does not start you may need to press and hold the button on the </w:t>
      </w:r>
      <w:r>
        <w:rPr>
          <w:b/>
          <w:bCs/>
        </w:rPr>
        <w:t>panel</w:t>
      </w:r>
      <w:r w:rsidRPr="00AE4A84">
        <w:rPr>
          <w:b/>
          <w:bCs/>
        </w:rPr>
        <w:t xml:space="preserve"> inside the lectern cupboard</w:t>
      </w:r>
      <w:r>
        <w:rPr>
          <w:b/>
          <w:bCs/>
        </w:rPr>
        <w:t xml:space="preserve"> (highlighted in yellow below)</w:t>
      </w:r>
      <w:r w:rsidRPr="00AE4A84">
        <w:rPr>
          <w:b/>
          <w:bCs/>
        </w:rPr>
        <w:t xml:space="preserve">, you may need to do this </w:t>
      </w:r>
      <w:r>
        <w:rPr>
          <w:b/>
          <w:bCs/>
        </w:rPr>
        <w:t xml:space="preserve">a couple of times </w:t>
      </w:r>
      <w:r w:rsidRPr="00AE4A84">
        <w:rPr>
          <w:b/>
          <w:bCs/>
        </w:rPr>
        <w:t xml:space="preserve">to wake the computer up, it </w:t>
      </w:r>
      <w:r>
        <w:rPr>
          <w:b/>
          <w:bCs/>
        </w:rPr>
        <w:t>will</w:t>
      </w:r>
      <w:r w:rsidRPr="00AE4A84">
        <w:rPr>
          <w:b/>
          <w:bCs/>
        </w:rPr>
        <w:t xml:space="preserve"> </w:t>
      </w:r>
      <w:r>
        <w:rPr>
          <w:b/>
          <w:bCs/>
        </w:rPr>
        <w:t>switch off</w:t>
      </w:r>
      <w:r w:rsidRPr="00AE4A84">
        <w:rPr>
          <w:b/>
          <w:bCs/>
        </w:rPr>
        <w:t xml:space="preserve"> if it hasn't been used for </w:t>
      </w:r>
      <w:proofErr w:type="gramStart"/>
      <w:r w:rsidRPr="00AE4A84">
        <w:rPr>
          <w:b/>
          <w:bCs/>
        </w:rPr>
        <w:t>a period of time</w:t>
      </w:r>
      <w:proofErr w:type="gramEnd"/>
      <w:r w:rsidRPr="00AE4A84">
        <w:rPr>
          <w:b/>
          <w:bCs/>
        </w:rPr>
        <w:t>.</w:t>
      </w:r>
    </w:p>
    <w:p w14:paraId="425E08DE" w14:textId="77777777" w:rsidR="005D3007" w:rsidRPr="00AE4A84" w:rsidRDefault="005D3007" w:rsidP="005D3007">
      <w:pPr>
        <w:rPr>
          <w:b/>
          <w:bCs/>
        </w:rPr>
      </w:pPr>
    </w:p>
    <w:p w14:paraId="620D3CD9" w14:textId="77777777" w:rsidR="005D3007" w:rsidRDefault="005D3007" w:rsidP="005D3007">
      <w:pPr>
        <w:rPr>
          <w:b/>
          <w:bCs/>
        </w:rPr>
      </w:pPr>
      <w:r>
        <w:rPr>
          <w:noProof/>
        </w:rPr>
        <w:drawing>
          <wp:inline distT="0" distB="0" distL="0" distR="0" wp14:anchorId="16315B5A" wp14:editId="7E8A362D">
            <wp:extent cx="4958715" cy="2775585"/>
            <wp:effectExtent l="0" t="0" r="0" b="5715"/>
            <wp:docPr id="12" name="Picture 12" descr="A picture containing indoor, electronics, loudspeaker, proj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indoor, electronics, loudspeaker, projecto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958715" cy="2775585"/>
                    </a:xfrm>
                    <a:prstGeom prst="rect">
                      <a:avLst/>
                    </a:prstGeom>
                  </pic:spPr>
                </pic:pic>
              </a:graphicData>
            </a:graphic>
          </wp:inline>
        </w:drawing>
      </w:r>
    </w:p>
    <w:p w14:paraId="50AC76A1" w14:textId="77777777" w:rsidR="005D3007" w:rsidRDefault="005D3007" w:rsidP="005D3007">
      <w:pPr>
        <w:rPr>
          <w:rStyle w:val="Heading2Char"/>
        </w:rPr>
      </w:pPr>
    </w:p>
    <w:p w14:paraId="47173355" w14:textId="77777777" w:rsidR="002F50BB" w:rsidRDefault="002F50BB" w:rsidP="005D3007">
      <w:pPr>
        <w:rPr>
          <w:rStyle w:val="Heading2Char"/>
        </w:rPr>
      </w:pPr>
    </w:p>
    <w:p w14:paraId="3EA16D00" w14:textId="77777777" w:rsidR="002F50BB" w:rsidRDefault="002F50BB" w:rsidP="005D3007">
      <w:pPr>
        <w:rPr>
          <w:rStyle w:val="Heading2Char"/>
        </w:rPr>
      </w:pPr>
    </w:p>
    <w:p w14:paraId="01BBD102" w14:textId="77777777" w:rsidR="002F50BB" w:rsidRDefault="002F50BB" w:rsidP="005D3007">
      <w:pPr>
        <w:rPr>
          <w:rStyle w:val="Heading2Char"/>
        </w:rPr>
      </w:pPr>
    </w:p>
    <w:p w14:paraId="5318A3FA" w14:textId="77777777" w:rsidR="002F50BB" w:rsidRDefault="002F50BB" w:rsidP="005D3007">
      <w:pPr>
        <w:rPr>
          <w:rStyle w:val="Heading2Char"/>
        </w:rPr>
      </w:pPr>
    </w:p>
    <w:p w14:paraId="457232AA" w14:textId="5B267A7C" w:rsidR="5FA3A863" w:rsidRDefault="5FA3A863" w:rsidP="5FA3A863">
      <w:pPr>
        <w:rPr>
          <w:rStyle w:val="Heading2Char"/>
        </w:rPr>
      </w:pPr>
    </w:p>
    <w:p w14:paraId="7FDC917C" w14:textId="77777777" w:rsidR="002F50BB" w:rsidRDefault="002F50BB" w:rsidP="005D3007">
      <w:pPr>
        <w:rPr>
          <w:rStyle w:val="Heading2Char"/>
        </w:rPr>
      </w:pPr>
    </w:p>
    <w:p w14:paraId="30E42BF2" w14:textId="5108B028" w:rsidR="005D3007" w:rsidRDefault="00236DC2" w:rsidP="005D3007">
      <w:bookmarkStart w:id="8" w:name="_Toc174108906"/>
      <w:r>
        <w:rPr>
          <w:rStyle w:val="Heading2Char"/>
        </w:rPr>
        <w:t>4</w:t>
      </w:r>
      <w:r w:rsidR="005D3007" w:rsidRPr="00FE0BF1">
        <w:rPr>
          <w:rStyle w:val="Heading2Char"/>
        </w:rPr>
        <w:t xml:space="preserve">.2 </w:t>
      </w:r>
      <w:r w:rsidR="005D3007" w:rsidRPr="00363608">
        <w:rPr>
          <w:rStyle w:val="Heading2Char"/>
          <w:b w:val="0"/>
          <w:bCs/>
        </w:rPr>
        <w:t>Select which device you want to use (PC or LAPTOP)</w:t>
      </w:r>
      <w:bookmarkEnd w:id="8"/>
      <w:r w:rsidR="005D3007">
        <w:t xml:space="preserve"> </w:t>
      </w:r>
      <w:r w:rsidR="005D3007">
        <w:br/>
      </w:r>
      <w:r w:rsidR="005D3007">
        <w:br/>
        <w:t xml:space="preserve">If using the PC, log on with your </w:t>
      </w:r>
      <w:proofErr w:type="spellStart"/>
      <w:r w:rsidR="005D3007">
        <w:t>UoB</w:t>
      </w:r>
      <w:proofErr w:type="spellEnd"/>
      <w:r w:rsidR="005D3007">
        <w:t xml:space="preserve"> log-in information. Press the relevant device button which will light up. There may be a 3-5 second delay when switching devices.</w:t>
      </w:r>
    </w:p>
    <w:p w14:paraId="3C76B7F5" w14:textId="7D2B4017" w:rsidR="005D3007" w:rsidRDefault="005D3007" w:rsidP="005D3007">
      <w:r>
        <w:t>If you are using a laptop connect to the HDMI cable provided</w:t>
      </w:r>
      <w:r w:rsidR="001D5567">
        <w:t>.</w:t>
      </w:r>
      <w:r>
        <w:br/>
      </w:r>
    </w:p>
    <w:p w14:paraId="317C1210" w14:textId="4F292384" w:rsidR="005D3007" w:rsidRDefault="005D3007" w:rsidP="005D3007">
      <w:r>
        <w:t>You will need a display adaptor if you are using an Apple laptop.</w:t>
      </w:r>
      <w:r w:rsidR="0036121B">
        <w:br/>
      </w:r>
    </w:p>
    <w:p w14:paraId="13F4A665" w14:textId="18F0425F" w:rsidR="005D3007" w:rsidRDefault="00236DC2" w:rsidP="005D3007">
      <w:pPr>
        <w:pStyle w:val="Heading1"/>
      </w:pPr>
      <w:bookmarkStart w:id="9" w:name="_Toc174108907"/>
      <w:r>
        <w:t>5</w:t>
      </w:r>
      <w:r w:rsidR="005D3007" w:rsidRPr="006E3B84">
        <w:t>. V</w:t>
      </w:r>
      <w:r>
        <w:t>i</w:t>
      </w:r>
      <w:r w:rsidR="005D3007" w:rsidRPr="006E3B84">
        <w:t>deo conferencing</w:t>
      </w:r>
      <w:bookmarkEnd w:id="9"/>
    </w:p>
    <w:p w14:paraId="10E5579F" w14:textId="77777777" w:rsidR="002F50BB" w:rsidRPr="002F50BB" w:rsidRDefault="002F50BB" w:rsidP="002F50BB"/>
    <w:p w14:paraId="2BA037A6" w14:textId="77777777" w:rsidR="005D3007" w:rsidRPr="002F50BB" w:rsidRDefault="005D3007" w:rsidP="00545C12">
      <w:pPr>
        <w:pStyle w:val="TOC1"/>
      </w:pPr>
      <w:r w:rsidRPr="002F50BB">
        <w:t>The camera and audio are linked to the in-room PC and can be used with the video conferencing software (e.g. Teams or Zoom).</w:t>
      </w:r>
    </w:p>
    <w:p w14:paraId="22C6B3A9" w14:textId="77777777" w:rsidR="00ED4E83" w:rsidRDefault="00ED4E83" w:rsidP="005D3007">
      <w:pPr>
        <w:rPr>
          <w:lang w:val="en-US"/>
        </w:rPr>
      </w:pPr>
    </w:p>
    <w:p w14:paraId="23DD3D36" w14:textId="3BE71D3B" w:rsidR="005D3007" w:rsidRDefault="005D3007" w:rsidP="005D3007">
      <w:pPr>
        <w:rPr>
          <w:lang w:val="en-US"/>
        </w:rPr>
      </w:pPr>
      <w:r>
        <w:rPr>
          <w:lang w:val="en-US"/>
        </w:rPr>
        <w:t xml:space="preserve">Remote attendees cannot see projected content. If you wish to also share content (e.g. slides or a </w:t>
      </w:r>
      <w:proofErr w:type="spellStart"/>
      <w:r>
        <w:rPr>
          <w:lang w:val="en-US"/>
        </w:rPr>
        <w:t>padlet</w:t>
      </w:r>
      <w:proofErr w:type="spellEnd"/>
      <w:r>
        <w:rPr>
          <w:lang w:val="en-US"/>
        </w:rPr>
        <w:t xml:space="preserve">) you must also “screen share” to the meeting from the </w:t>
      </w:r>
      <w:proofErr w:type="gramStart"/>
      <w:r>
        <w:rPr>
          <w:lang w:val="en-US"/>
        </w:rPr>
        <w:t>device</w:t>
      </w:r>
      <w:proofErr w:type="gramEnd"/>
      <w:r>
        <w:rPr>
          <w:lang w:val="en-US"/>
        </w:rPr>
        <w:t xml:space="preserve"> you are using.</w:t>
      </w:r>
    </w:p>
    <w:p w14:paraId="2C593B2C" w14:textId="763FDF8C" w:rsidR="00ED4E83" w:rsidRDefault="00ED4E83" w:rsidP="005D3007">
      <w:pPr>
        <w:rPr>
          <w:lang w:val="en-US"/>
        </w:rPr>
      </w:pPr>
    </w:p>
    <w:p w14:paraId="0AD9DEBF" w14:textId="4DD86249" w:rsidR="005D3007" w:rsidRDefault="00236DC2" w:rsidP="005D3007">
      <w:pPr>
        <w:pStyle w:val="Heading1"/>
      </w:pPr>
      <w:bookmarkStart w:id="10" w:name="_Toc174108908"/>
      <w:r>
        <w:t>6</w:t>
      </w:r>
      <w:r w:rsidR="005D3007" w:rsidRPr="00DD0340">
        <w:t>. Finishing your Session</w:t>
      </w:r>
      <w:bookmarkEnd w:id="10"/>
      <w:r w:rsidR="005D3007" w:rsidRPr="00DD0340">
        <w:t xml:space="preserve"> </w:t>
      </w:r>
    </w:p>
    <w:p w14:paraId="122DFC20" w14:textId="77777777" w:rsidR="002F50BB" w:rsidRPr="002F50BB" w:rsidRDefault="002F50BB" w:rsidP="002F50BB"/>
    <w:p w14:paraId="6342F890" w14:textId="77777777" w:rsidR="005D3007" w:rsidRDefault="005D3007" w:rsidP="005D3007">
      <w:r>
        <w:t xml:space="preserve">Before leaving the room, press the POWER ON/OFF button, unless you can see the next member of staff waiting to use the room.  </w:t>
      </w:r>
    </w:p>
    <w:p w14:paraId="34B58C28" w14:textId="77777777" w:rsidR="001D6B6C" w:rsidRDefault="005D3007" w:rsidP="001D6B6C">
      <w:r>
        <w:t>Finally, please ensure the room is left ready for the next user by:</w:t>
      </w:r>
    </w:p>
    <w:p w14:paraId="7BEE73D4" w14:textId="67E0C369" w:rsidR="005D3007" w:rsidRDefault="005D3007" w:rsidP="001D6B6C">
      <w:pPr>
        <w:pStyle w:val="ListParagraph"/>
        <w:numPr>
          <w:ilvl w:val="0"/>
          <w:numId w:val="6"/>
        </w:numPr>
      </w:pPr>
      <w:r>
        <w:t>Logging-off from the PC. (</w:t>
      </w:r>
      <w:r w:rsidRPr="003C5DA7">
        <w:t>Do</w:t>
      </w:r>
      <w:r w:rsidRPr="001D6B6C">
        <w:rPr>
          <w:b/>
          <w:bCs/>
        </w:rPr>
        <w:t xml:space="preserve"> NOT</w:t>
      </w:r>
      <w:r>
        <w:t xml:space="preserve"> shut down the PC).</w:t>
      </w:r>
    </w:p>
    <w:p w14:paraId="05DE7F1C" w14:textId="77777777" w:rsidR="005D3007" w:rsidRDefault="005D3007" w:rsidP="005D3007">
      <w:pPr>
        <w:pStyle w:val="ListParagraph"/>
        <w:numPr>
          <w:ilvl w:val="1"/>
          <w:numId w:val="3"/>
        </w:numPr>
        <w:spacing w:after="160"/>
      </w:pPr>
      <w:r>
        <w:t xml:space="preserve">Do </w:t>
      </w:r>
      <w:r w:rsidRPr="00092757">
        <w:rPr>
          <w:b/>
          <w:bCs/>
        </w:rPr>
        <w:t>NOT</w:t>
      </w:r>
      <w:r>
        <w:t xml:space="preserve"> remove any cables from existing sockets connected to the PC</w:t>
      </w:r>
    </w:p>
    <w:p w14:paraId="6ADD7FF8" w14:textId="77777777" w:rsidR="005F13B9" w:rsidRDefault="005D3007" w:rsidP="005F13B9">
      <w:pPr>
        <w:pStyle w:val="ListParagraph"/>
        <w:numPr>
          <w:ilvl w:val="0"/>
          <w:numId w:val="6"/>
        </w:numPr>
        <w:spacing w:after="160"/>
      </w:pPr>
      <w:r>
        <w:t>Leave the camera control and AV guide on the lectern.</w:t>
      </w:r>
    </w:p>
    <w:p w14:paraId="12BB99FB" w14:textId="18CCC1B4" w:rsidR="005D3007" w:rsidRDefault="005D3007" w:rsidP="005F13B9">
      <w:pPr>
        <w:pStyle w:val="ListParagraph"/>
        <w:numPr>
          <w:ilvl w:val="0"/>
          <w:numId w:val="6"/>
        </w:numPr>
        <w:spacing w:after="160"/>
      </w:pPr>
      <w:r>
        <w:t xml:space="preserve">Ensure you have complied to </w:t>
      </w:r>
      <w:proofErr w:type="gramStart"/>
      <w:r>
        <w:t>all of</w:t>
      </w:r>
      <w:proofErr w:type="gramEnd"/>
      <w:r>
        <w:t xml:space="preserve"> the requirements in the ‘Booking Policy’ document, including returning furniture to its original location and clearing away any catering, rubbish or other debris from your meeting.</w:t>
      </w:r>
      <w:r w:rsidR="00C80A73">
        <w:t xml:space="preserve"> Please do </w:t>
      </w:r>
      <w:r w:rsidR="2108CA39" w:rsidRPr="6E934A77">
        <w:rPr>
          <w:b/>
          <w:bCs/>
        </w:rPr>
        <w:t>NOT</w:t>
      </w:r>
      <w:r w:rsidR="00C80A73">
        <w:t xml:space="preserve"> leave any catering to be collected outside of the room</w:t>
      </w:r>
      <w:r w:rsidR="3018242D">
        <w:t xml:space="preserve"> in the corridor</w:t>
      </w:r>
      <w:r w:rsidR="00C80A73">
        <w:t>.</w:t>
      </w:r>
      <w:r w:rsidR="0036121B">
        <w:br/>
      </w:r>
    </w:p>
    <w:p w14:paraId="507C16D7" w14:textId="26B4010B" w:rsidR="005D3007" w:rsidRDefault="00236DC2" w:rsidP="005D3007">
      <w:pPr>
        <w:pStyle w:val="Heading1"/>
      </w:pPr>
      <w:bookmarkStart w:id="11" w:name="_Toc174108909"/>
      <w:r>
        <w:t>7</w:t>
      </w:r>
      <w:r w:rsidR="005D3007" w:rsidRPr="00385E3E">
        <w:t>.  Fault reporting</w:t>
      </w:r>
      <w:bookmarkEnd w:id="11"/>
    </w:p>
    <w:p w14:paraId="45364416" w14:textId="77777777" w:rsidR="002F50BB" w:rsidRPr="002F50BB" w:rsidRDefault="002F50BB" w:rsidP="002F50BB"/>
    <w:p w14:paraId="43852839" w14:textId="77777777" w:rsidR="005D3007" w:rsidRDefault="005D3007" w:rsidP="005D3007">
      <w:r>
        <w:t>If you encounter difficulties with logging on or any of the equipment, please contact IT Services as follows:</w:t>
      </w:r>
    </w:p>
    <w:p w14:paraId="6664DEAF" w14:textId="77777777" w:rsidR="005D3007" w:rsidRPr="002F50BB" w:rsidRDefault="005D3007" w:rsidP="005D3007">
      <w:pPr>
        <w:pStyle w:val="Default"/>
        <w:rPr>
          <w:rFonts w:ascii="Arial" w:hAnsi="Arial" w:cs="Arial"/>
          <w:color w:val="0000FF"/>
          <w:sz w:val="22"/>
          <w:szCs w:val="22"/>
        </w:rPr>
      </w:pPr>
      <w:r w:rsidRPr="002F50BB">
        <w:rPr>
          <w:rFonts w:ascii="Arial" w:hAnsi="Arial" w:cs="Arial"/>
          <w:sz w:val="22"/>
          <w:szCs w:val="22"/>
        </w:rPr>
        <w:t xml:space="preserve">IT self-service Site: </w:t>
      </w:r>
      <w:r w:rsidRPr="002F50BB">
        <w:rPr>
          <w:rFonts w:ascii="Arial" w:hAnsi="Arial" w:cs="Arial"/>
          <w:color w:val="0000FF"/>
          <w:sz w:val="22"/>
          <w:szCs w:val="22"/>
        </w:rPr>
        <w:t xml:space="preserve">https://www.bristol.ac.uk/it-support </w:t>
      </w:r>
    </w:p>
    <w:p w14:paraId="46BFC075" w14:textId="77777777" w:rsidR="005D3007" w:rsidRPr="00130FB5" w:rsidRDefault="005D3007" w:rsidP="005D3007">
      <w:pPr>
        <w:rPr>
          <w:sz w:val="16"/>
          <w:szCs w:val="16"/>
        </w:rPr>
      </w:pPr>
      <w:r w:rsidRPr="00130FB5">
        <w:rPr>
          <w:color w:val="1F1F1E"/>
        </w:rPr>
        <w:t xml:space="preserve">Phone: 0117 42 82222 </w:t>
      </w:r>
      <w:r>
        <w:rPr>
          <w:color w:val="1F1F1E"/>
        </w:rPr>
        <w:t>(</w:t>
      </w:r>
      <w:r w:rsidRPr="00130FB5">
        <w:rPr>
          <w:color w:val="1F1F1E"/>
        </w:rPr>
        <w:t xml:space="preserve">Mon-Fri, </w:t>
      </w:r>
      <w:r>
        <w:rPr>
          <w:color w:val="1F1F1E"/>
        </w:rPr>
        <w:t>0</w:t>
      </w:r>
      <w:r w:rsidRPr="00130FB5">
        <w:rPr>
          <w:color w:val="1F1F1E"/>
        </w:rPr>
        <w:t>8:00</w:t>
      </w:r>
      <w:r>
        <w:rPr>
          <w:color w:val="1F1F1E"/>
        </w:rPr>
        <w:t>-17</w:t>
      </w:r>
      <w:r w:rsidRPr="00130FB5">
        <w:rPr>
          <w:color w:val="1F1F1E"/>
        </w:rPr>
        <w:t>:15</w:t>
      </w:r>
      <w:r>
        <w:rPr>
          <w:color w:val="1F1F1E"/>
        </w:rPr>
        <w:t>)</w:t>
      </w:r>
    </w:p>
    <w:p w14:paraId="35A2F258" w14:textId="276D0C75" w:rsidR="005D3007" w:rsidRPr="00660F55" w:rsidRDefault="00884487" w:rsidP="00660F55">
      <w:r>
        <w:t xml:space="preserve">In addition to reporting the issue to IT Services </w:t>
      </w:r>
      <w:r w:rsidR="007F5D50">
        <w:t>we would be grateful if you could also</w:t>
      </w:r>
      <w:r>
        <w:t xml:space="preserve"> notify </w:t>
      </w:r>
      <w:hyperlink r:id="rId16" w:history="1">
        <w:r w:rsidR="00A0396F" w:rsidRPr="00667911">
          <w:rPr>
            <w:rStyle w:val="Hyperlink"/>
          </w:rPr>
          <w:t>ird-office@bristol.ac.uk</w:t>
        </w:r>
      </w:hyperlink>
      <w:r w:rsidR="007F5D50">
        <w:t>.</w:t>
      </w:r>
    </w:p>
    <w:sectPr w:rsidR="005D3007" w:rsidRPr="00660F55">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8FDF2" w14:textId="77777777" w:rsidR="00B43D0C" w:rsidRDefault="00B43D0C" w:rsidP="00822090">
      <w:pPr>
        <w:spacing w:line="240" w:lineRule="auto"/>
      </w:pPr>
      <w:r>
        <w:separator/>
      </w:r>
    </w:p>
  </w:endnote>
  <w:endnote w:type="continuationSeparator" w:id="0">
    <w:p w14:paraId="12D2B1BD" w14:textId="77777777" w:rsidR="00B43D0C" w:rsidRDefault="00B43D0C" w:rsidP="00822090">
      <w:pPr>
        <w:spacing w:line="240" w:lineRule="auto"/>
      </w:pPr>
      <w:r>
        <w:continuationSeparator/>
      </w:r>
    </w:p>
  </w:endnote>
  <w:endnote w:type="continuationNotice" w:id="1">
    <w:p w14:paraId="728FBC0A" w14:textId="77777777" w:rsidR="00B43D0C" w:rsidRDefault="00B43D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Rockwell">
    <w:charset w:val="00"/>
    <w:family w:val="roman"/>
    <w:pitch w:val="variable"/>
    <w:sig w:usb0="00000007" w:usb1="00000000" w:usb2="00000000" w:usb3="00000000" w:csb0="00000003"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638592"/>
      <w:docPartObj>
        <w:docPartGallery w:val="Page Numbers (Bottom of Page)"/>
        <w:docPartUnique/>
      </w:docPartObj>
    </w:sdtPr>
    <w:sdtEndPr>
      <w:rPr>
        <w:noProof/>
      </w:rPr>
    </w:sdtEndPr>
    <w:sdtContent>
      <w:p w14:paraId="229890CF" w14:textId="7A453BF2" w:rsidR="00822090" w:rsidRDefault="0025356E" w:rsidP="00660F55">
        <w:pPr>
          <w:pStyle w:val="Footer"/>
          <w:jc w:val="right"/>
        </w:pPr>
        <w:r>
          <w:rPr>
            <w:i/>
            <w:iCs/>
          </w:rPr>
          <w:t xml:space="preserve">AV/IT </w:t>
        </w:r>
        <w:r w:rsidR="002F50BB">
          <w:rPr>
            <w:i/>
            <w:iCs/>
          </w:rPr>
          <w:t>guide for the Verdon-Smith International Seminar Room</w:t>
        </w:r>
        <w:r w:rsidR="00822090">
          <w:tab/>
        </w:r>
        <w:r w:rsidR="00822090">
          <w:tab/>
        </w:r>
        <w:r w:rsidR="00822090">
          <w:fldChar w:fldCharType="begin"/>
        </w:r>
        <w:r w:rsidR="00822090">
          <w:instrText xml:space="preserve"> PAGE   \* MERGEFORMAT </w:instrText>
        </w:r>
        <w:r w:rsidR="00822090">
          <w:fldChar w:fldCharType="separate"/>
        </w:r>
        <w:r w:rsidR="00822090">
          <w:rPr>
            <w:noProof/>
          </w:rPr>
          <w:t>2</w:t>
        </w:r>
        <w:r w:rsidR="0082209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624DA" w14:textId="77777777" w:rsidR="00B43D0C" w:rsidRDefault="00B43D0C" w:rsidP="00822090">
      <w:pPr>
        <w:spacing w:line="240" w:lineRule="auto"/>
      </w:pPr>
      <w:r>
        <w:separator/>
      </w:r>
    </w:p>
  </w:footnote>
  <w:footnote w:type="continuationSeparator" w:id="0">
    <w:p w14:paraId="42D85323" w14:textId="77777777" w:rsidR="00B43D0C" w:rsidRDefault="00B43D0C" w:rsidP="00822090">
      <w:pPr>
        <w:spacing w:line="240" w:lineRule="auto"/>
      </w:pPr>
      <w:r>
        <w:continuationSeparator/>
      </w:r>
    </w:p>
  </w:footnote>
  <w:footnote w:type="continuationNotice" w:id="1">
    <w:p w14:paraId="406D44DA" w14:textId="77777777" w:rsidR="00B43D0C" w:rsidRDefault="00B43D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29A3" w14:textId="77777777" w:rsidR="005A0B3F" w:rsidRDefault="005A0B3F" w:rsidP="005A0B3F">
    <w:pPr>
      <w:pStyle w:val="Header"/>
      <w:rPr>
        <w:sz w:val="12"/>
        <w:szCs w:val="12"/>
      </w:rPr>
    </w:pPr>
    <w:r>
      <w:rPr>
        <w:noProof/>
        <w:sz w:val="12"/>
        <w:szCs w:val="12"/>
      </w:rPr>
      <w:drawing>
        <wp:anchor distT="0" distB="0" distL="114300" distR="114300" simplePos="0" relativeHeight="251658242" behindDoc="0" locked="0" layoutInCell="1" allowOverlap="1" wp14:anchorId="03910E31" wp14:editId="6EDA1117">
          <wp:simplePos x="0" y="0"/>
          <wp:positionH relativeFrom="margin">
            <wp:align>left</wp:align>
          </wp:positionH>
          <wp:positionV relativeFrom="paragraph">
            <wp:posOffset>-172085</wp:posOffset>
          </wp:positionV>
          <wp:extent cx="1685925" cy="487680"/>
          <wp:effectExtent l="0" t="0" r="9525" b="7620"/>
          <wp:wrapNone/>
          <wp:docPr id="17499810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8108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5925" cy="487680"/>
                  </a:xfrm>
                  <a:prstGeom prst="rect">
                    <a:avLst/>
                  </a:prstGeom>
                </pic:spPr>
              </pic:pic>
            </a:graphicData>
          </a:graphic>
        </wp:anchor>
      </w:drawing>
    </w:r>
    <w:r>
      <w:rPr>
        <w:noProof/>
        <w:sz w:val="32"/>
        <w:szCs w:val="32"/>
      </w:rPr>
      <w:drawing>
        <wp:anchor distT="0" distB="0" distL="114300" distR="114300" simplePos="0" relativeHeight="251658240" behindDoc="0" locked="0" layoutInCell="1" allowOverlap="1" wp14:anchorId="3ECE8E66" wp14:editId="1539C064">
          <wp:simplePos x="0" y="0"/>
          <wp:positionH relativeFrom="margin">
            <wp:posOffset>1943735</wp:posOffset>
          </wp:positionH>
          <wp:positionV relativeFrom="paragraph">
            <wp:posOffset>-352425</wp:posOffset>
          </wp:positionV>
          <wp:extent cx="876299" cy="858988"/>
          <wp:effectExtent l="0" t="0" r="0" b="0"/>
          <wp:wrapNone/>
          <wp:docPr id="5" name="Picture 5" descr="A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map of the worl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6299" cy="858988"/>
                  </a:xfrm>
                  <a:prstGeom prst="rect">
                    <a:avLst/>
                  </a:prstGeom>
                </pic:spPr>
              </pic:pic>
            </a:graphicData>
          </a:graphic>
        </wp:anchor>
      </w:drawing>
    </w:r>
    <w:r w:rsidRPr="00363B5F">
      <w:rPr>
        <w:noProof/>
        <w:sz w:val="12"/>
        <w:szCs w:val="12"/>
      </w:rPr>
      <mc:AlternateContent>
        <mc:Choice Requires="wps">
          <w:drawing>
            <wp:anchor distT="0" distB="0" distL="114300" distR="114300" simplePos="0" relativeHeight="251658241" behindDoc="0" locked="0" layoutInCell="1" allowOverlap="1" wp14:anchorId="63966DEE" wp14:editId="1D0426BE">
              <wp:simplePos x="0" y="0"/>
              <wp:positionH relativeFrom="margin">
                <wp:posOffset>2774315</wp:posOffset>
              </wp:positionH>
              <wp:positionV relativeFrom="paragraph">
                <wp:posOffset>-160655</wp:posOffset>
              </wp:positionV>
              <wp:extent cx="3663950" cy="6223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3663950" cy="622300"/>
                      </a:xfrm>
                      <a:prstGeom prst="rect">
                        <a:avLst/>
                      </a:prstGeom>
                      <a:solidFill>
                        <a:schemeClr val="lt1"/>
                      </a:solidFill>
                      <a:ln w="6350">
                        <a:noFill/>
                      </a:ln>
                    </wps:spPr>
                    <wps:txbx>
                      <w:txbxContent>
                        <w:p w14:paraId="7ECB0F7F" w14:textId="77777777" w:rsidR="005A0B3F" w:rsidRPr="00EA1319" w:rsidRDefault="005A0B3F" w:rsidP="005A0B3F">
                          <w:pPr>
                            <w:spacing w:after="60"/>
                            <w:jc w:val="center"/>
                            <w:rPr>
                              <w:rFonts w:cs="Arial"/>
                              <w:color w:val="000000" w:themeColor="text1"/>
                              <w:sz w:val="28"/>
                              <w:szCs w:val="28"/>
                            </w:rPr>
                          </w:pPr>
                          <w:r w:rsidRPr="00EA1319">
                            <w:rPr>
                              <w:rFonts w:cs="Arial"/>
                              <w:color w:val="000000" w:themeColor="text1"/>
                              <w:sz w:val="28"/>
                              <w:szCs w:val="28"/>
                            </w:rPr>
                            <w:t>International Research Development (IRD)</w:t>
                          </w:r>
                        </w:p>
                        <w:p w14:paraId="6034E15A" w14:textId="0782B10B" w:rsidR="005A0B3F" w:rsidRPr="00614623" w:rsidRDefault="00C97941" w:rsidP="009704C8">
                          <w:pPr>
                            <w:spacing w:after="60"/>
                            <w:jc w:val="center"/>
                            <w:rPr>
                              <w:rFonts w:ascii="Rockwell" w:hAnsi="Rockwell" w:cs="Times New Roman"/>
                              <w:color w:val="A50021"/>
                              <w:sz w:val="26"/>
                              <w:szCs w:val="26"/>
                            </w:rPr>
                          </w:pPr>
                          <w:r>
                            <w:rPr>
                              <w:rFonts w:cs="Arial"/>
                              <w:color w:val="A50021"/>
                              <w:sz w:val="26"/>
                              <w:szCs w:val="26"/>
                            </w:rPr>
                            <w:t xml:space="preserve">AV </w:t>
                          </w:r>
                          <w:r w:rsidR="009704C8">
                            <w:rPr>
                              <w:rFonts w:cs="Arial"/>
                              <w:color w:val="A50021"/>
                              <w:sz w:val="26"/>
                              <w:szCs w:val="26"/>
                            </w:rPr>
                            <w:t>user guide for Verdon-Smith 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66DEE" id="_x0000_t202" coordsize="21600,21600" o:spt="202" path="m,l,21600r21600,l21600,xe">
              <v:stroke joinstyle="miter"/>
              <v:path gradientshapeok="t" o:connecttype="rect"/>
            </v:shapetype>
            <v:shape id="Text Box 3" o:spid="_x0000_s1026" type="#_x0000_t202" style="position:absolute;margin-left:218.45pt;margin-top:-12.65pt;width:288.5pt;height:4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" fillcolor="white [3201]" stroked="f" strokeweight=".5pt">
              <v:textbox>
                <w:txbxContent>
                  <w:p w14:paraId="7ECB0F7F" w14:textId="77777777" w:rsidR="005A0B3F" w:rsidRPr="00EA1319" w:rsidRDefault="005A0B3F" w:rsidP="005A0B3F">
                    <w:pPr>
                      <w:spacing w:after="60"/>
                      <w:jc w:val="center"/>
                      <w:rPr>
                        <w:rFonts w:cs="Arial"/>
                        <w:color w:val="000000" w:themeColor="text1"/>
                        <w:sz w:val="28"/>
                        <w:szCs w:val="28"/>
                      </w:rPr>
                    </w:pPr>
                    <w:r w:rsidRPr="00EA1319">
                      <w:rPr>
                        <w:rFonts w:cs="Arial"/>
                        <w:color w:val="000000" w:themeColor="text1"/>
                        <w:sz w:val="28"/>
                        <w:szCs w:val="28"/>
                      </w:rPr>
                      <w:t>International Research Development (IRD)</w:t>
                    </w:r>
                  </w:p>
                  <w:p w14:paraId="6034E15A" w14:textId="0782B10B" w:rsidR="005A0B3F" w:rsidRPr="00614623" w:rsidRDefault="00C97941" w:rsidP="009704C8">
                    <w:pPr>
                      <w:spacing w:after="60"/>
                      <w:jc w:val="center"/>
                      <w:rPr>
                        <w:rFonts w:ascii="Rockwell" w:hAnsi="Rockwell" w:cs="Times New Roman"/>
                        <w:color w:val="A50021"/>
                        <w:sz w:val="26"/>
                        <w:szCs w:val="26"/>
                      </w:rPr>
                    </w:pPr>
                    <w:r>
                      <w:rPr>
                        <w:rFonts w:cs="Arial"/>
                        <w:color w:val="A50021"/>
                        <w:sz w:val="26"/>
                        <w:szCs w:val="26"/>
                      </w:rPr>
                      <w:t xml:space="preserve">AV </w:t>
                    </w:r>
                    <w:r w:rsidR="009704C8">
                      <w:rPr>
                        <w:rFonts w:cs="Arial"/>
                        <w:color w:val="A50021"/>
                        <w:sz w:val="26"/>
                        <w:szCs w:val="26"/>
                      </w:rPr>
                      <w:t>user guide for Verdon-Smith room</w:t>
                    </w:r>
                  </w:p>
                </w:txbxContent>
              </v:textbox>
              <w10:wrap anchorx="margin"/>
            </v:shape>
          </w:pict>
        </mc:Fallback>
      </mc:AlternateContent>
    </w:r>
  </w:p>
  <w:p w14:paraId="52683A4A" w14:textId="77777777" w:rsidR="005A0B3F" w:rsidRDefault="005A0B3F" w:rsidP="005A0B3F">
    <w:pPr>
      <w:pStyle w:val="Header"/>
      <w:rPr>
        <w:sz w:val="12"/>
        <w:szCs w:val="12"/>
      </w:rPr>
    </w:pPr>
  </w:p>
  <w:p w14:paraId="3FD39213" w14:textId="1D0C8406" w:rsidR="00822090" w:rsidRDefault="00822090">
    <w:pPr>
      <w:pStyle w:val="Header"/>
      <w:rPr>
        <w:sz w:val="12"/>
        <w:szCs w:val="12"/>
      </w:rPr>
    </w:pPr>
  </w:p>
  <w:p w14:paraId="48A1E5A1" w14:textId="77777777" w:rsidR="00AE2A6B" w:rsidRDefault="00AE2A6B">
    <w:pPr>
      <w:pStyle w:val="Header"/>
      <w:rPr>
        <w:sz w:val="12"/>
        <w:szCs w:val="12"/>
      </w:rPr>
    </w:pPr>
  </w:p>
  <w:p w14:paraId="5EF9EE5B" w14:textId="77777777" w:rsidR="00AE2A6B" w:rsidRDefault="00AE2A6B">
    <w:pPr>
      <w:pStyle w:val="Header"/>
      <w:rPr>
        <w:sz w:val="12"/>
        <w:szCs w:val="12"/>
      </w:rPr>
    </w:pPr>
  </w:p>
  <w:p w14:paraId="0D3EDB2D" w14:textId="77777777" w:rsidR="00AE2A6B" w:rsidRDefault="00AE2A6B">
    <w:pPr>
      <w:pStyle w:val="Header"/>
      <w:rPr>
        <w:sz w:val="12"/>
        <w:szCs w:val="12"/>
      </w:rPr>
    </w:pPr>
  </w:p>
  <w:p w14:paraId="0716EFD0" w14:textId="77777777" w:rsidR="00AE2A6B" w:rsidRPr="00C52034" w:rsidRDefault="00AE2A6B">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E05D5"/>
    <w:multiLevelType w:val="hybridMultilevel"/>
    <w:tmpl w:val="ED661768"/>
    <w:lvl w:ilvl="0" w:tplc="ECF4E9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523DB5"/>
    <w:multiLevelType w:val="hybridMultilevel"/>
    <w:tmpl w:val="2D1E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0D4A69"/>
    <w:multiLevelType w:val="multilevel"/>
    <w:tmpl w:val="CBCA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9A1026"/>
    <w:multiLevelType w:val="hybridMultilevel"/>
    <w:tmpl w:val="FD18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3253AB"/>
    <w:multiLevelType w:val="hybridMultilevel"/>
    <w:tmpl w:val="1FAA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F30AC7"/>
    <w:multiLevelType w:val="hybridMultilevel"/>
    <w:tmpl w:val="986E1A84"/>
    <w:lvl w:ilvl="0" w:tplc="08090001">
      <w:start w:val="1"/>
      <w:numFmt w:val="bullet"/>
      <w:lvlText w:val=""/>
      <w:lvlJc w:val="left"/>
      <w:pPr>
        <w:ind w:left="720" w:hanging="72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98898514">
    <w:abstractNumId w:val="2"/>
  </w:num>
  <w:num w:numId="2" w16cid:durableId="480660443">
    <w:abstractNumId w:val="4"/>
  </w:num>
  <w:num w:numId="3" w16cid:durableId="1189563089">
    <w:abstractNumId w:val="5"/>
  </w:num>
  <w:num w:numId="4" w16cid:durableId="348459285">
    <w:abstractNumId w:val="0"/>
  </w:num>
  <w:num w:numId="5" w16cid:durableId="1195921567">
    <w:abstractNumId w:val="1"/>
  </w:num>
  <w:num w:numId="6" w16cid:durableId="1132749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07"/>
    <w:rsid w:val="000045A4"/>
    <w:rsid w:val="000121BA"/>
    <w:rsid w:val="0001246E"/>
    <w:rsid w:val="000322F8"/>
    <w:rsid w:val="00033ECB"/>
    <w:rsid w:val="000776EE"/>
    <w:rsid w:val="000A0E6E"/>
    <w:rsid w:val="000C496B"/>
    <w:rsid w:val="000C4D61"/>
    <w:rsid w:val="000D3A25"/>
    <w:rsid w:val="001056D5"/>
    <w:rsid w:val="00155764"/>
    <w:rsid w:val="001814F7"/>
    <w:rsid w:val="0018223C"/>
    <w:rsid w:val="00196A78"/>
    <w:rsid w:val="001D5567"/>
    <w:rsid w:val="001D6B6C"/>
    <w:rsid w:val="001F08CB"/>
    <w:rsid w:val="002113EF"/>
    <w:rsid w:val="00231F4C"/>
    <w:rsid w:val="00236DC2"/>
    <w:rsid w:val="0025356E"/>
    <w:rsid w:val="002C45A1"/>
    <w:rsid w:val="002F50BB"/>
    <w:rsid w:val="00336617"/>
    <w:rsid w:val="0036121B"/>
    <w:rsid w:val="00363608"/>
    <w:rsid w:val="0037243C"/>
    <w:rsid w:val="003A076C"/>
    <w:rsid w:val="003C6CD5"/>
    <w:rsid w:val="00424711"/>
    <w:rsid w:val="00430C10"/>
    <w:rsid w:val="004356F9"/>
    <w:rsid w:val="00444260"/>
    <w:rsid w:val="0046326E"/>
    <w:rsid w:val="004B2D01"/>
    <w:rsid w:val="004D40A7"/>
    <w:rsid w:val="004E5A46"/>
    <w:rsid w:val="00501CD7"/>
    <w:rsid w:val="00502934"/>
    <w:rsid w:val="00545C12"/>
    <w:rsid w:val="005557B7"/>
    <w:rsid w:val="00583020"/>
    <w:rsid w:val="00594E0A"/>
    <w:rsid w:val="00596329"/>
    <w:rsid w:val="005A0B3F"/>
    <w:rsid w:val="005D3007"/>
    <w:rsid w:val="005E6201"/>
    <w:rsid w:val="005F13B9"/>
    <w:rsid w:val="005F79C5"/>
    <w:rsid w:val="00603320"/>
    <w:rsid w:val="0061777B"/>
    <w:rsid w:val="00644DC8"/>
    <w:rsid w:val="0065339E"/>
    <w:rsid w:val="00655196"/>
    <w:rsid w:val="00660F55"/>
    <w:rsid w:val="006977E2"/>
    <w:rsid w:val="006A5669"/>
    <w:rsid w:val="006B6E99"/>
    <w:rsid w:val="006C227C"/>
    <w:rsid w:val="006C24D3"/>
    <w:rsid w:val="006E05D2"/>
    <w:rsid w:val="007054BA"/>
    <w:rsid w:val="007416A9"/>
    <w:rsid w:val="00745625"/>
    <w:rsid w:val="00762C17"/>
    <w:rsid w:val="00775A77"/>
    <w:rsid w:val="0078275A"/>
    <w:rsid w:val="007C3877"/>
    <w:rsid w:val="007C400A"/>
    <w:rsid w:val="007E049C"/>
    <w:rsid w:val="007F23BB"/>
    <w:rsid w:val="007F5D50"/>
    <w:rsid w:val="00816DBA"/>
    <w:rsid w:val="00817472"/>
    <w:rsid w:val="00822090"/>
    <w:rsid w:val="00827BFE"/>
    <w:rsid w:val="0087687A"/>
    <w:rsid w:val="00883ABC"/>
    <w:rsid w:val="00884487"/>
    <w:rsid w:val="008B1DD5"/>
    <w:rsid w:val="008C5AA8"/>
    <w:rsid w:val="008E4BFA"/>
    <w:rsid w:val="008F405F"/>
    <w:rsid w:val="009223DF"/>
    <w:rsid w:val="009402D0"/>
    <w:rsid w:val="009704C8"/>
    <w:rsid w:val="009803E7"/>
    <w:rsid w:val="0098617F"/>
    <w:rsid w:val="009B38E3"/>
    <w:rsid w:val="009F2D9A"/>
    <w:rsid w:val="009F72B0"/>
    <w:rsid w:val="00A0396F"/>
    <w:rsid w:val="00AC6B8B"/>
    <w:rsid w:val="00AE2A6B"/>
    <w:rsid w:val="00AE34E0"/>
    <w:rsid w:val="00B27A6F"/>
    <w:rsid w:val="00B3123B"/>
    <w:rsid w:val="00B43D0C"/>
    <w:rsid w:val="00B670F3"/>
    <w:rsid w:val="00BB4E0A"/>
    <w:rsid w:val="00BE14A9"/>
    <w:rsid w:val="00C458AB"/>
    <w:rsid w:val="00C547E6"/>
    <w:rsid w:val="00C71295"/>
    <w:rsid w:val="00C7448C"/>
    <w:rsid w:val="00C80A73"/>
    <w:rsid w:val="00C97941"/>
    <w:rsid w:val="00C97AB5"/>
    <w:rsid w:val="00CD2A6D"/>
    <w:rsid w:val="00CE185C"/>
    <w:rsid w:val="00CE27C1"/>
    <w:rsid w:val="00CE6B1B"/>
    <w:rsid w:val="00D230AF"/>
    <w:rsid w:val="00D3251E"/>
    <w:rsid w:val="00D54140"/>
    <w:rsid w:val="00D91FF1"/>
    <w:rsid w:val="00DA55D2"/>
    <w:rsid w:val="00E15D93"/>
    <w:rsid w:val="00E62472"/>
    <w:rsid w:val="00EB72E9"/>
    <w:rsid w:val="00ED4E83"/>
    <w:rsid w:val="00F160FF"/>
    <w:rsid w:val="00F54824"/>
    <w:rsid w:val="00F64076"/>
    <w:rsid w:val="00F66662"/>
    <w:rsid w:val="00F83181"/>
    <w:rsid w:val="00F86A10"/>
    <w:rsid w:val="00F93592"/>
    <w:rsid w:val="00FA7ABC"/>
    <w:rsid w:val="00FB06EB"/>
    <w:rsid w:val="00FB5E50"/>
    <w:rsid w:val="00FC7A36"/>
    <w:rsid w:val="2108CA39"/>
    <w:rsid w:val="25416862"/>
    <w:rsid w:val="3018242D"/>
    <w:rsid w:val="31E60850"/>
    <w:rsid w:val="5FA3A863"/>
    <w:rsid w:val="6E934A77"/>
    <w:rsid w:val="7BD3FE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298EC"/>
  <w15:chartTrackingRefBased/>
  <w15:docId w15:val="{91194FC9-BCB0-44D5-87E1-A783B0DC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090"/>
    <w:pPr>
      <w:spacing w:after="0"/>
    </w:pPr>
    <w:rPr>
      <w:rFonts w:ascii="Arial" w:hAnsi="Arial"/>
    </w:rPr>
  </w:style>
  <w:style w:type="paragraph" w:styleId="Heading1">
    <w:name w:val="heading 1"/>
    <w:basedOn w:val="Normal"/>
    <w:next w:val="Normal"/>
    <w:link w:val="Heading1Char"/>
    <w:uiPriority w:val="9"/>
    <w:qFormat/>
    <w:rsid w:val="00822090"/>
    <w:pPr>
      <w:keepNext/>
      <w:keepLines/>
      <w:spacing w:before="240"/>
      <w:outlineLvl w:val="0"/>
    </w:pPr>
    <w:rPr>
      <w:rFonts w:eastAsiaTheme="majorEastAsia" w:cstheme="majorBidi"/>
      <w:b/>
      <w:color w:val="A50021"/>
      <w:sz w:val="28"/>
      <w:szCs w:val="32"/>
    </w:rPr>
  </w:style>
  <w:style w:type="paragraph" w:styleId="Heading2">
    <w:name w:val="heading 2"/>
    <w:basedOn w:val="Normal"/>
    <w:next w:val="Normal"/>
    <w:link w:val="Heading2Char"/>
    <w:uiPriority w:val="9"/>
    <w:unhideWhenUsed/>
    <w:qFormat/>
    <w:rsid w:val="00822090"/>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822090"/>
    <w:pPr>
      <w:keepNext/>
      <w:keepLines/>
      <w:spacing w:before="40"/>
      <w:outlineLvl w:val="2"/>
    </w:pPr>
    <w:rPr>
      <w:rFonts w:eastAsiaTheme="majorEastAsia" w:cstheme="majorBidi"/>
      <w:b/>
      <w:i/>
      <w:color w:val="1F3763" w:themeColor="accent1" w:themeShade="7F"/>
      <w:szCs w:val="24"/>
    </w:rPr>
  </w:style>
  <w:style w:type="paragraph" w:styleId="Heading4">
    <w:name w:val="heading 4"/>
    <w:basedOn w:val="Normal"/>
    <w:next w:val="Normal"/>
    <w:link w:val="Heading4Char"/>
    <w:uiPriority w:val="9"/>
    <w:unhideWhenUsed/>
    <w:qFormat/>
    <w:rsid w:val="00660F5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090"/>
    <w:rPr>
      <w:rFonts w:ascii="Arial" w:eastAsiaTheme="majorEastAsia" w:hAnsi="Arial" w:cstheme="majorBidi"/>
      <w:b/>
      <w:color w:val="A50021"/>
      <w:sz w:val="28"/>
      <w:szCs w:val="32"/>
    </w:rPr>
  </w:style>
  <w:style w:type="character" w:customStyle="1" w:styleId="Heading2Char">
    <w:name w:val="Heading 2 Char"/>
    <w:basedOn w:val="DefaultParagraphFont"/>
    <w:link w:val="Heading2"/>
    <w:uiPriority w:val="9"/>
    <w:rsid w:val="00822090"/>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22090"/>
    <w:rPr>
      <w:rFonts w:ascii="Arial" w:eastAsiaTheme="majorEastAsia" w:hAnsi="Arial" w:cstheme="majorBidi"/>
      <w:b/>
      <w:i/>
      <w:color w:val="1F3763" w:themeColor="accent1" w:themeShade="7F"/>
      <w:szCs w:val="24"/>
    </w:rPr>
  </w:style>
  <w:style w:type="paragraph" w:styleId="ListParagraph">
    <w:name w:val="List Paragraph"/>
    <w:basedOn w:val="Normal"/>
    <w:uiPriority w:val="34"/>
    <w:qFormat/>
    <w:rsid w:val="00822090"/>
    <w:pPr>
      <w:ind w:left="720"/>
      <w:contextualSpacing/>
    </w:pPr>
  </w:style>
  <w:style w:type="character" w:styleId="Hyperlink">
    <w:name w:val="Hyperlink"/>
    <w:basedOn w:val="DefaultParagraphFont"/>
    <w:uiPriority w:val="99"/>
    <w:unhideWhenUsed/>
    <w:rsid w:val="00822090"/>
    <w:rPr>
      <w:color w:val="0563C1" w:themeColor="hyperlink"/>
      <w:u w:val="single"/>
    </w:rPr>
  </w:style>
  <w:style w:type="table" w:styleId="TableGrid">
    <w:name w:val="Table Grid"/>
    <w:basedOn w:val="TableNormal"/>
    <w:uiPriority w:val="39"/>
    <w:rsid w:val="0082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090"/>
    <w:pPr>
      <w:tabs>
        <w:tab w:val="center" w:pos="4513"/>
        <w:tab w:val="right" w:pos="9026"/>
      </w:tabs>
      <w:spacing w:line="240" w:lineRule="auto"/>
    </w:pPr>
  </w:style>
  <w:style w:type="character" w:customStyle="1" w:styleId="HeaderChar">
    <w:name w:val="Header Char"/>
    <w:basedOn w:val="DefaultParagraphFont"/>
    <w:link w:val="Header"/>
    <w:uiPriority w:val="99"/>
    <w:rsid w:val="00822090"/>
    <w:rPr>
      <w:rFonts w:ascii="Arial" w:hAnsi="Arial"/>
    </w:rPr>
  </w:style>
  <w:style w:type="paragraph" w:styleId="Footer">
    <w:name w:val="footer"/>
    <w:basedOn w:val="Normal"/>
    <w:link w:val="FooterChar"/>
    <w:uiPriority w:val="99"/>
    <w:unhideWhenUsed/>
    <w:rsid w:val="00822090"/>
    <w:pPr>
      <w:tabs>
        <w:tab w:val="center" w:pos="4513"/>
        <w:tab w:val="right" w:pos="9026"/>
      </w:tabs>
      <w:spacing w:line="240" w:lineRule="auto"/>
    </w:pPr>
  </w:style>
  <w:style w:type="character" w:customStyle="1" w:styleId="FooterChar">
    <w:name w:val="Footer Char"/>
    <w:basedOn w:val="DefaultParagraphFont"/>
    <w:link w:val="Footer"/>
    <w:uiPriority w:val="99"/>
    <w:rsid w:val="00822090"/>
    <w:rPr>
      <w:rFonts w:ascii="Arial" w:hAnsi="Arial"/>
    </w:rPr>
  </w:style>
  <w:style w:type="paragraph" w:styleId="TOCHeading">
    <w:name w:val="TOC Heading"/>
    <w:basedOn w:val="Heading1"/>
    <w:next w:val="Normal"/>
    <w:uiPriority w:val="39"/>
    <w:unhideWhenUsed/>
    <w:qFormat/>
    <w:rsid w:val="00822090"/>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545C12"/>
    <w:pPr>
      <w:tabs>
        <w:tab w:val="left" w:pos="440"/>
        <w:tab w:val="right" w:leader="dot" w:pos="9016"/>
      </w:tabs>
      <w:spacing w:after="100"/>
    </w:pPr>
    <w:rPr>
      <w:rFonts w:cs="Arial"/>
      <w:noProof/>
    </w:rPr>
  </w:style>
  <w:style w:type="paragraph" w:styleId="TOC2">
    <w:name w:val="toc 2"/>
    <w:basedOn w:val="Normal"/>
    <w:next w:val="Normal"/>
    <w:autoRedefine/>
    <w:uiPriority w:val="39"/>
    <w:unhideWhenUsed/>
    <w:rsid w:val="00196A78"/>
    <w:pPr>
      <w:tabs>
        <w:tab w:val="right" w:leader="dot" w:pos="9016"/>
      </w:tabs>
      <w:spacing w:after="100"/>
      <w:ind w:left="220"/>
    </w:pPr>
    <w:rPr>
      <w:rFonts w:cs="Arial"/>
      <w:noProof/>
    </w:rPr>
  </w:style>
  <w:style w:type="paragraph" w:styleId="TOC3">
    <w:name w:val="toc 3"/>
    <w:basedOn w:val="Normal"/>
    <w:next w:val="Normal"/>
    <w:autoRedefine/>
    <w:uiPriority w:val="39"/>
    <w:unhideWhenUsed/>
    <w:rsid w:val="00822090"/>
    <w:pPr>
      <w:spacing w:after="100"/>
      <w:ind w:left="440"/>
    </w:pPr>
  </w:style>
  <w:style w:type="character" w:customStyle="1" w:styleId="Heading4Char">
    <w:name w:val="Heading 4 Char"/>
    <w:basedOn w:val="DefaultParagraphFont"/>
    <w:link w:val="Heading4"/>
    <w:uiPriority w:val="9"/>
    <w:rsid w:val="00660F55"/>
    <w:rPr>
      <w:rFonts w:asciiTheme="majorHAnsi" w:eastAsiaTheme="majorEastAsia" w:hAnsiTheme="majorHAnsi" w:cstheme="majorBidi"/>
      <w:i/>
      <w:iCs/>
      <w:color w:val="2F5496" w:themeColor="accent1" w:themeShade="BF"/>
    </w:rPr>
  </w:style>
  <w:style w:type="paragraph" w:customStyle="1" w:styleId="Default">
    <w:name w:val="Default"/>
    <w:rsid w:val="005D300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D3007"/>
    <w:rPr>
      <w:sz w:val="16"/>
      <w:szCs w:val="16"/>
    </w:rPr>
  </w:style>
  <w:style w:type="paragraph" w:styleId="CommentText">
    <w:name w:val="annotation text"/>
    <w:basedOn w:val="Normal"/>
    <w:link w:val="CommentTextChar"/>
    <w:uiPriority w:val="99"/>
    <w:unhideWhenUsed/>
    <w:rsid w:val="005D300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D3007"/>
    <w:rPr>
      <w:sz w:val="20"/>
      <w:szCs w:val="20"/>
    </w:rPr>
  </w:style>
  <w:style w:type="character" w:styleId="UnresolvedMention">
    <w:name w:val="Unresolved Mention"/>
    <w:basedOn w:val="DefaultParagraphFont"/>
    <w:uiPriority w:val="99"/>
    <w:semiHidden/>
    <w:unhideWhenUsed/>
    <w:rsid w:val="00A03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rd-office@bristol.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sab\OneDrive%20-%20University%20of%20Bristol\Documents\Custom%20Office%20Templates\IRP%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6805b2-7ce9-4571-a2be-7798ecb8049c" xsi:nil="true"/>
    <lcf76f155ced4ddcb4097134ff3c332f xmlns="f4cb3750-ddfc-4396-891f-d1cae0d09c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9EE23674052D47B12AE58D556CAC03" ma:contentTypeVersion="16" ma:contentTypeDescription="Create a new document." ma:contentTypeScope="" ma:versionID="e66411ccd3e44f1cd60164cf2904dcb1">
  <xsd:schema xmlns:xsd="http://www.w3.org/2001/XMLSchema" xmlns:xs="http://www.w3.org/2001/XMLSchema" xmlns:p="http://schemas.microsoft.com/office/2006/metadata/properties" xmlns:ns2="f4cb3750-ddfc-4396-891f-d1cae0d09c85" xmlns:ns3="8b6805b2-7ce9-4571-a2be-7798ecb8049c" targetNamespace="http://schemas.microsoft.com/office/2006/metadata/properties" ma:root="true" ma:fieldsID="3379409a6a05092444fa184117a496bd" ns2:_="" ns3:_="">
    <xsd:import namespace="f4cb3750-ddfc-4396-891f-d1cae0d09c85"/>
    <xsd:import namespace="8b6805b2-7ce9-4571-a2be-7798ecb804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3750-ddfc-4396-891f-d1cae0d09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805b2-7ce9-4571-a2be-7798ecb804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c1e622-8221-4acd-b702-2f3eb6ea70fd}" ma:internalName="TaxCatchAll" ma:showField="CatchAllData" ma:web="8b6805b2-7ce9-4571-a2be-7798ecb804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0D662-90A9-45D5-8576-AD505C8D1894}">
  <ds:schemaRefs>
    <ds:schemaRef ds:uri="http://schemas.microsoft.com/sharepoint/v3/contenttype/forms"/>
  </ds:schemaRefs>
</ds:datastoreItem>
</file>

<file path=customXml/itemProps2.xml><?xml version="1.0" encoding="utf-8"?>
<ds:datastoreItem xmlns:ds="http://schemas.openxmlformats.org/officeDocument/2006/customXml" ds:itemID="{72054E8B-F946-4C6C-B715-5C029F8DB6DD}">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8b6805b2-7ce9-4571-a2be-7798ecb8049c"/>
    <ds:schemaRef ds:uri="f4cb3750-ddfc-4396-891f-d1cae0d09c85"/>
    <ds:schemaRef ds:uri="http://purl.org/dc/terms/"/>
  </ds:schemaRefs>
</ds:datastoreItem>
</file>

<file path=customXml/itemProps3.xml><?xml version="1.0" encoding="utf-8"?>
<ds:datastoreItem xmlns:ds="http://schemas.openxmlformats.org/officeDocument/2006/customXml" ds:itemID="{64900ADE-72C7-4383-A241-C1ACC414A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3750-ddfc-4396-891f-d1cae0d09c85"/>
    <ds:schemaRef ds:uri="8b6805b2-7ce9-4571-a2be-7798ecb8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D9A3E4-5BD5-4EE9-87AF-71172299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IRP .dotx</Template>
  <TotalTime>12</TotalTime>
  <Pages>1</Pages>
  <Words>813</Words>
  <Characters>4640</Characters>
  <Application>Microsoft Office Word</Application>
  <DocSecurity>4</DocSecurity>
  <Lines>38</Lines>
  <Paragraphs>10</Paragraphs>
  <ScaleCrop>false</ScaleCrop>
  <Company/>
  <LinksUpToDate>false</LinksUpToDate>
  <CharactersWithSpaces>5443</CharactersWithSpaces>
  <SharedDoc>false</SharedDoc>
  <HLinks>
    <vt:vector size="78" baseType="variant">
      <vt:variant>
        <vt:i4>1245219</vt:i4>
      </vt:variant>
      <vt:variant>
        <vt:i4>75</vt:i4>
      </vt:variant>
      <vt:variant>
        <vt:i4>0</vt:i4>
      </vt:variant>
      <vt:variant>
        <vt:i4>5</vt:i4>
      </vt:variant>
      <vt:variant>
        <vt:lpwstr>mailto:ird-office@bristol.ac.uk</vt:lpwstr>
      </vt:variant>
      <vt:variant>
        <vt:lpwstr/>
      </vt:variant>
      <vt:variant>
        <vt:i4>1638460</vt:i4>
      </vt:variant>
      <vt:variant>
        <vt:i4>68</vt:i4>
      </vt:variant>
      <vt:variant>
        <vt:i4>0</vt:i4>
      </vt:variant>
      <vt:variant>
        <vt:i4>5</vt:i4>
      </vt:variant>
      <vt:variant>
        <vt:lpwstr/>
      </vt:variant>
      <vt:variant>
        <vt:lpwstr>_Toc174108909</vt:lpwstr>
      </vt:variant>
      <vt:variant>
        <vt:i4>1638460</vt:i4>
      </vt:variant>
      <vt:variant>
        <vt:i4>62</vt:i4>
      </vt:variant>
      <vt:variant>
        <vt:i4>0</vt:i4>
      </vt:variant>
      <vt:variant>
        <vt:i4>5</vt:i4>
      </vt:variant>
      <vt:variant>
        <vt:lpwstr/>
      </vt:variant>
      <vt:variant>
        <vt:lpwstr>_Toc174108908</vt:lpwstr>
      </vt:variant>
      <vt:variant>
        <vt:i4>1638460</vt:i4>
      </vt:variant>
      <vt:variant>
        <vt:i4>56</vt:i4>
      </vt:variant>
      <vt:variant>
        <vt:i4>0</vt:i4>
      </vt:variant>
      <vt:variant>
        <vt:i4>5</vt:i4>
      </vt:variant>
      <vt:variant>
        <vt:lpwstr/>
      </vt:variant>
      <vt:variant>
        <vt:lpwstr>_Toc174108907</vt:lpwstr>
      </vt:variant>
      <vt:variant>
        <vt:i4>1638460</vt:i4>
      </vt:variant>
      <vt:variant>
        <vt:i4>50</vt:i4>
      </vt:variant>
      <vt:variant>
        <vt:i4>0</vt:i4>
      </vt:variant>
      <vt:variant>
        <vt:i4>5</vt:i4>
      </vt:variant>
      <vt:variant>
        <vt:lpwstr/>
      </vt:variant>
      <vt:variant>
        <vt:lpwstr>_Toc174108906</vt:lpwstr>
      </vt:variant>
      <vt:variant>
        <vt:i4>1638460</vt:i4>
      </vt:variant>
      <vt:variant>
        <vt:i4>44</vt:i4>
      </vt:variant>
      <vt:variant>
        <vt:i4>0</vt:i4>
      </vt:variant>
      <vt:variant>
        <vt:i4>5</vt:i4>
      </vt:variant>
      <vt:variant>
        <vt:lpwstr/>
      </vt:variant>
      <vt:variant>
        <vt:lpwstr>_Toc174108905</vt:lpwstr>
      </vt:variant>
      <vt:variant>
        <vt:i4>1638460</vt:i4>
      </vt:variant>
      <vt:variant>
        <vt:i4>38</vt:i4>
      </vt:variant>
      <vt:variant>
        <vt:i4>0</vt:i4>
      </vt:variant>
      <vt:variant>
        <vt:i4>5</vt:i4>
      </vt:variant>
      <vt:variant>
        <vt:lpwstr/>
      </vt:variant>
      <vt:variant>
        <vt:lpwstr>_Toc174108904</vt:lpwstr>
      </vt:variant>
      <vt:variant>
        <vt:i4>1638460</vt:i4>
      </vt:variant>
      <vt:variant>
        <vt:i4>32</vt:i4>
      </vt:variant>
      <vt:variant>
        <vt:i4>0</vt:i4>
      </vt:variant>
      <vt:variant>
        <vt:i4>5</vt:i4>
      </vt:variant>
      <vt:variant>
        <vt:lpwstr/>
      </vt:variant>
      <vt:variant>
        <vt:lpwstr>_Toc174108903</vt:lpwstr>
      </vt:variant>
      <vt:variant>
        <vt:i4>1638460</vt:i4>
      </vt:variant>
      <vt:variant>
        <vt:i4>26</vt:i4>
      </vt:variant>
      <vt:variant>
        <vt:i4>0</vt:i4>
      </vt:variant>
      <vt:variant>
        <vt:i4>5</vt:i4>
      </vt:variant>
      <vt:variant>
        <vt:lpwstr/>
      </vt:variant>
      <vt:variant>
        <vt:lpwstr>_Toc174108902</vt:lpwstr>
      </vt:variant>
      <vt:variant>
        <vt:i4>1638460</vt:i4>
      </vt:variant>
      <vt:variant>
        <vt:i4>20</vt:i4>
      </vt:variant>
      <vt:variant>
        <vt:i4>0</vt:i4>
      </vt:variant>
      <vt:variant>
        <vt:i4>5</vt:i4>
      </vt:variant>
      <vt:variant>
        <vt:lpwstr/>
      </vt:variant>
      <vt:variant>
        <vt:lpwstr>_Toc174108901</vt:lpwstr>
      </vt:variant>
      <vt:variant>
        <vt:i4>1638460</vt:i4>
      </vt:variant>
      <vt:variant>
        <vt:i4>14</vt:i4>
      </vt:variant>
      <vt:variant>
        <vt:i4>0</vt:i4>
      </vt:variant>
      <vt:variant>
        <vt:i4>5</vt:i4>
      </vt:variant>
      <vt:variant>
        <vt:lpwstr/>
      </vt:variant>
      <vt:variant>
        <vt:lpwstr>_Toc174108900</vt:lpwstr>
      </vt:variant>
      <vt:variant>
        <vt:i4>1048637</vt:i4>
      </vt:variant>
      <vt:variant>
        <vt:i4>8</vt:i4>
      </vt:variant>
      <vt:variant>
        <vt:i4>0</vt:i4>
      </vt:variant>
      <vt:variant>
        <vt:i4>5</vt:i4>
      </vt:variant>
      <vt:variant>
        <vt:lpwstr/>
      </vt:variant>
      <vt:variant>
        <vt:lpwstr>_Toc174108899</vt:lpwstr>
      </vt:variant>
      <vt:variant>
        <vt:i4>1048637</vt:i4>
      </vt:variant>
      <vt:variant>
        <vt:i4>2</vt:i4>
      </vt:variant>
      <vt:variant>
        <vt:i4>0</vt:i4>
      </vt:variant>
      <vt:variant>
        <vt:i4>5</vt:i4>
      </vt:variant>
      <vt:variant>
        <vt:lpwstr/>
      </vt:variant>
      <vt:variant>
        <vt:lpwstr>_Toc174108898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Barlow</dc:creator>
  <cp:keywords/>
  <dc:description/>
  <cp:lastModifiedBy>Sarah Watts</cp:lastModifiedBy>
  <cp:revision>113</cp:revision>
  <dcterms:created xsi:type="dcterms:W3CDTF">2022-08-01T16:19:00Z</dcterms:created>
  <dcterms:modified xsi:type="dcterms:W3CDTF">2024-08-09T22:16:00Z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0x010100F49EE23674052D47B12AE58D556CAC03</vt:lpwstr>
  </property>
  <property fmtid="{D5CDD505-2E9C-101B-9397-08002B2CF9AE}" pid="3" name="MediaServiceImageTags">
    <vt:lpwstr/>
  </property>
  <property fmtid="{D5CDD505-2E9C-101B-9397-08002B2CF9AE}" pid="4" name="Order">
    <vt:r8>2332400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